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15791C1"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354717">
        <w:rPr>
          <w:b/>
          <w:noProof/>
          <w:sz w:val="24"/>
        </w:rPr>
        <w:t>2</w:t>
      </w:r>
      <w:r>
        <w:rPr>
          <w:b/>
          <w:i/>
          <w:noProof/>
          <w:sz w:val="28"/>
        </w:rPr>
        <w:tab/>
      </w:r>
      <w:fldSimple w:instr=" DOCPROPERTY  Tdoc#  \* MERGEFORMAT ">
        <w:r>
          <w:rPr>
            <w:b/>
            <w:i/>
            <w:noProof/>
            <w:sz w:val="28"/>
          </w:rPr>
          <w:t>R2-25</w:t>
        </w:r>
        <w:r w:rsidR="00211E6A">
          <w:rPr>
            <w:b/>
            <w:i/>
            <w:noProof/>
            <w:sz w:val="28"/>
          </w:rPr>
          <w:t>08711</w:t>
        </w:r>
      </w:fldSimple>
    </w:p>
    <w:p w14:paraId="65EF0F21" w14:textId="5A6624BA" w:rsidR="0077621F" w:rsidRDefault="00354717" w:rsidP="0077621F">
      <w:pPr>
        <w:pStyle w:val="CRCoverPage"/>
        <w:jc w:val="both"/>
        <w:outlineLvl w:val="0"/>
        <w:rPr>
          <w:b/>
          <w:noProof/>
          <w:sz w:val="24"/>
        </w:rPr>
      </w:pPr>
      <w:r>
        <w:rPr>
          <w:b/>
          <w:noProof/>
          <w:sz w:val="24"/>
        </w:rPr>
        <w:t>Dallas</w:t>
      </w:r>
      <w:r w:rsidR="0077621F" w:rsidRPr="006D2BB8">
        <w:rPr>
          <w:b/>
          <w:noProof/>
          <w:sz w:val="24"/>
        </w:rPr>
        <w:t xml:space="preserve">, </w:t>
      </w:r>
      <w:r>
        <w:rPr>
          <w:b/>
          <w:noProof/>
          <w:sz w:val="24"/>
        </w:rPr>
        <w:t>USA</w:t>
      </w:r>
      <w:r w:rsidR="0077621F" w:rsidRPr="006D2BB8">
        <w:rPr>
          <w:b/>
          <w:noProof/>
          <w:sz w:val="24"/>
        </w:rPr>
        <w:t xml:space="preserve">, </w:t>
      </w:r>
      <w:r w:rsidR="0014278B">
        <w:rPr>
          <w:b/>
          <w:noProof/>
          <w:sz w:val="24"/>
        </w:rPr>
        <w:t>November</w:t>
      </w:r>
      <w:r w:rsidR="0077621F" w:rsidRPr="006D2BB8">
        <w:rPr>
          <w:b/>
          <w:noProof/>
          <w:sz w:val="24"/>
        </w:rPr>
        <w:t xml:space="preserve"> </w:t>
      </w:r>
      <w:r w:rsidR="0014278B">
        <w:rPr>
          <w:b/>
          <w:noProof/>
          <w:sz w:val="24"/>
        </w:rPr>
        <w:t>17</w:t>
      </w:r>
      <w:r w:rsidR="0077621F" w:rsidRPr="006D2BB8">
        <w:rPr>
          <w:b/>
          <w:noProof/>
          <w:sz w:val="24"/>
        </w:rPr>
        <w:t xml:space="preserve"> – </w:t>
      </w:r>
      <w:r w:rsidR="0014278B">
        <w:rPr>
          <w:b/>
          <w:noProof/>
          <w:sz w:val="24"/>
        </w:rPr>
        <w:t>21</w:t>
      </w:r>
      <w:r w:rsidR="0077621F" w:rsidRPr="006D2BB8">
        <w:rPr>
          <w:b/>
          <w:noProof/>
          <w:sz w:val="24"/>
        </w:rPr>
        <w:t>, 202</w:t>
      </w:r>
      <w:r w:rsidR="00253E1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77777777" w:rsidR="0077621F" w:rsidRPr="00410371" w:rsidRDefault="0077621F" w:rsidP="00023A05">
            <w:pPr>
              <w:pStyle w:val="CRCoverPage"/>
              <w:spacing w:after="0"/>
              <w:jc w:val="right"/>
              <w:rPr>
                <w:b/>
                <w:noProof/>
                <w:sz w:val="28"/>
              </w:rPr>
            </w:pPr>
            <w:fldSimple w:instr=" DOCPROPERTY  Spec#  \* MERGEFORMAT ">
              <w:r>
                <w:rPr>
                  <w:b/>
                  <w:noProof/>
                  <w:sz w:val="28"/>
                </w:rPr>
                <w:t>38.331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16B3DA42" w:rsidR="0077621F" w:rsidRPr="00410371" w:rsidRDefault="0077621F" w:rsidP="00023A05">
            <w:pPr>
              <w:pStyle w:val="CRCoverPage"/>
              <w:spacing w:after="0"/>
              <w:rPr>
                <w:noProof/>
              </w:rPr>
            </w:pPr>
            <w:fldSimple w:instr=" DOCPROPERTY  Cr#  \* MERGEFORMAT ">
              <w:r w:rsidR="00211E6A">
                <w:rPr>
                  <w:b/>
                  <w:noProof/>
                  <w:sz w:val="28"/>
                </w:rPr>
                <w:t>5592</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1C6A829" w:rsidR="0077621F" w:rsidRPr="00410371" w:rsidRDefault="0077621F" w:rsidP="00023A05">
            <w:pPr>
              <w:pStyle w:val="CRCoverPage"/>
              <w:spacing w:after="0"/>
              <w:jc w:val="center"/>
              <w:rPr>
                <w:noProof/>
                <w:sz w:val="28"/>
              </w:rPr>
            </w:pPr>
            <w:fldSimple w:instr=" DOCPROPERTY  Version  \* MERGEFORMAT ">
              <w:r>
                <w:rPr>
                  <w:b/>
                  <w:noProof/>
                  <w:sz w:val="28"/>
                </w:rPr>
                <w:t>1</w:t>
              </w:r>
              <w:r w:rsidR="00253E19">
                <w:rPr>
                  <w:b/>
                  <w:noProof/>
                  <w:sz w:val="28"/>
                </w:rPr>
                <w:t>9</w:t>
              </w:r>
              <w:r>
                <w:rPr>
                  <w:b/>
                  <w:noProof/>
                  <w:sz w:val="28"/>
                </w:rPr>
                <w:t>.0.0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3B132B70" w:rsidR="0077621F" w:rsidRDefault="0015213E" w:rsidP="00023A05">
            <w:pPr>
              <w:pStyle w:val="CRCoverPage"/>
              <w:spacing w:after="0"/>
              <w:ind w:left="100"/>
              <w:rPr>
                <w:noProof/>
              </w:rPr>
            </w:pPr>
            <w:fldSimple w:instr=" DOCPROPERTY  CrTitle  \* MERGEFORMAT ">
              <w:r>
                <w:t>Misc corrections for LTM and</w:t>
              </w:r>
              <w:r w:rsidR="00AA68BB">
                <w:t xml:space="preserve"> </w:t>
              </w:r>
              <w:r>
                <w:t>S</w:t>
              </w:r>
              <w:r w:rsidR="00AA68BB">
                <w:t>CPAC</w:t>
              </w:r>
            </w:fldSimple>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14572148" w:rsidR="0077621F" w:rsidRDefault="002A0609" w:rsidP="00023A05">
            <w:pPr>
              <w:pStyle w:val="CRCoverPage"/>
              <w:spacing w:after="0"/>
              <w:ind w:left="100"/>
              <w:rPr>
                <w:noProof/>
              </w:rPr>
            </w:pPr>
            <w:fldSimple w:instr=" DOCPROPERTY  RelatedWis  \* MERGEFORMAT ">
              <w:r w:rsidRPr="002A0609">
                <w:rPr>
                  <w:noProof/>
                </w:rPr>
                <w:t>NR_Mob_enh2-Core</w:t>
              </w:r>
            </w:fldSimple>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1CFB44E4" w:rsidR="0077621F" w:rsidRDefault="0077621F" w:rsidP="00023A05">
            <w:pPr>
              <w:pStyle w:val="CRCoverPage"/>
              <w:spacing w:after="0"/>
              <w:ind w:left="100"/>
              <w:rPr>
                <w:noProof/>
              </w:rPr>
            </w:pPr>
            <w:fldSimple w:instr=" DOCPROPERTY  ResDate  \* MERGEFORMAT ">
              <w:r>
                <w:rPr>
                  <w:noProof/>
                </w:rPr>
                <w:t>2025-1</w:t>
              </w:r>
              <w:r w:rsidR="00AA68BB">
                <w:rPr>
                  <w:noProof/>
                </w:rPr>
                <w:t>1</w:t>
              </w:r>
              <w:r>
                <w:rPr>
                  <w:noProof/>
                </w:rPr>
                <w:t>-0</w:t>
              </w:r>
              <w:r w:rsidR="00AA68BB">
                <w:rPr>
                  <w:noProof/>
                </w:rPr>
                <w:t>7</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10E3D0" w:rsidR="0077621F" w:rsidRDefault="00253E19"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42FBC8A1" w:rsidR="0077621F" w:rsidRDefault="0077621F" w:rsidP="00023A05">
            <w:pPr>
              <w:pStyle w:val="CRCoverPage"/>
              <w:spacing w:after="0"/>
              <w:ind w:left="100"/>
              <w:rPr>
                <w:noProof/>
              </w:rPr>
            </w:pPr>
            <w:fldSimple w:instr=" DOCPROPERTY  Release  \* MERGEFORMAT ">
              <w:r>
                <w:rPr>
                  <w:noProof/>
                </w:rPr>
                <w:t>Rel-1</w:t>
              </w:r>
            </w:fldSimple>
            <w:r w:rsidR="00253E19">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051E24AF" w14:textId="761A2BFE" w:rsidR="00C92CC3" w:rsidRDefault="007F6EF6" w:rsidP="00023A05">
            <w:pPr>
              <w:pStyle w:val="CRCoverPage"/>
              <w:spacing w:after="0"/>
              <w:ind w:left="100"/>
              <w:rPr>
                <w:noProof/>
              </w:rPr>
            </w:pPr>
            <w:r>
              <w:rPr>
                <w:noProof/>
              </w:rPr>
              <w:t xml:space="preserve">In current text for releasing an sk-counter from the list provided for CPAC, the procedural text mention that the UE should check whether the ID referred within </w:t>
            </w:r>
            <w:r w:rsidR="00DD6CFD" w:rsidRPr="00DD6CFD">
              <w:rPr>
                <w:noProof/>
              </w:rPr>
              <w:t>sk-CounterConfigToRemoveList</w:t>
            </w:r>
            <w:r w:rsidR="00DD6CFD">
              <w:rPr>
                <w:noProof/>
              </w:rPr>
              <w:t xml:space="preserve"> should be checked to determine whether the sk-counter shall be released or not. However, there is no field with name </w:t>
            </w:r>
            <w:r w:rsidR="00DD6CFD" w:rsidRPr="00DD6CFD">
              <w:rPr>
                <w:noProof/>
              </w:rPr>
              <w:t>sk-CounterConfigToRemoveList</w:t>
            </w:r>
            <w:r w:rsidR="005513E5">
              <w:rPr>
                <w:noProof/>
              </w:rPr>
              <w:t xml:space="preserve"> which the UE received as the correct field name according to the ASN.1 is </w:t>
            </w:r>
            <w:r w:rsidR="005513E5" w:rsidRPr="005513E5">
              <w:rPr>
                <w:noProof/>
              </w:rPr>
              <w:t>sk-CounterConfigToR</w:t>
            </w:r>
            <w:r w:rsidR="005513E5">
              <w:rPr>
                <w:noProof/>
              </w:rPr>
              <w:t>elease</w:t>
            </w:r>
            <w:r w:rsidR="005513E5" w:rsidRPr="005513E5">
              <w:rPr>
                <w:noProof/>
              </w:rPr>
              <w:t>List</w:t>
            </w:r>
            <w:r w:rsidR="005513E5">
              <w:rPr>
                <w:noProof/>
              </w:rPr>
              <w:t>.</w:t>
            </w:r>
          </w:p>
          <w:p w14:paraId="6878C598" w14:textId="77777777" w:rsidR="00AA6D3A" w:rsidRDefault="00AA6D3A" w:rsidP="00023A05">
            <w:pPr>
              <w:pStyle w:val="CRCoverPage"/>
              <w:spacing w:after="0"/>
              <w:ind w:left="100"/>
              <w:rPr>
                <w:noProof/>
              </w:rPr>
            </w:pPr>
          </w:p>
          <w:p w14:paraId="71547FA1" w14:textId="374AA156" w:rsidR="00AA6D3A" w:rsidRDefault="00AA6D3A" w:rsidP="00AA6D3A">
            <w:pPr>
              <w:pStyle w:val="CRCoverPage"/>
              <w:spacing w:after="0"/>
              <w:ind w:left="100"/>
              <w:rPr>
                <w:noProof/>
              </w:rPr>
            </w:pPr>
            <w:r>
              <w:rPr>
                <w:noProof/>
              </w:rPr>
              <w:t>Further, fast LTM recovery is not supported for the SCG so this should be clarified in the procedural text on when LTM is executed.</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41B38F67" w:rsidR="0077621F" w:rsidRDefault="00BC61BB" w:rsidP="00023A05">
            <w:pPr>
              <w:pStyle w:val="CRCoverPage"/>
              <w:spacing w:after="0"/>
              <w:ind w:left="100"/>
              <w:rPr>
                <w:noProof/>
              </w:rPr>
            </w:pPr>
            <w:r>
              <w:rPr>
                <w:noProof/>
              </w:rPr>
              <w:t>Section 5.3.5.13.7</w:t>
            </w:r>
          </w:p>
          <w:p w14:paraId="002BB15C" w14:textId="44798F4F" w:rsidR="00BC61BB" w:rsidRDefault="00BC61BB" w:rsidP="00023A05">
            <w:pPr>
              <w:pStyle w:val="CRCoverPage"/>
              <w:spacing w:after="0"/>
              <w:ind w:left="100"/>
              <w:rPr>
                <w:noProof/>
              </w:rPr>
            </w:pPr>
            <w:r>
              <w:rPr>
                <w:noProof/>
              </w:rPr>
              <w:t xml:space="preserve">- Corrected parameter name from </w:t>
            </w:r>
            <w:r w:rsidRPr="00BC61BB">
              <w:rPr>
                <w:noProof/>
              </w:rPr>
              <w:t>sk-CounterConfigToRemoveList</w:t>
            </w:r>
            <w:r>
              <w:rPr>
                <w:noProof/>
              </w:rPr>
              <w:t xml:space="preserve"> to </w:t>
            </w:r>
            <w:r w:rsidRPr="00BC61BB">
              <w:rPr>
                <w:noProof/>
              </w:rPr>
              <w:t>sk-CounterConfigToRe</w:t>
            </w:r>
            <w:r>
              <w:rPr>
                <w:noProof/>
              </w:rPr>
              <w:t>lease</w:t>
            </w:r>
            <w:r w:rsidRPr="00BC61BB">
              <w:rPr>
                <w:noProof/>
              </w:rPr>
              <w:t>List</w:t>
            </w:r>
          </w:p>
          <w:p w14:paraId="349EDDA0" w14:textId="77777777" w:rsidR="00FB3A43" w:rsidRDefault="00FB3A43" w:rsidP="00023A05">
            <w:pPr>
              <w:pStyle w:val="CRCoverPage"/>
              <w:spacing w:after="0"/>
              <w:ind w:left="100"/>
              <w:rPr>
                <w:noProof/>
              </w:rPr>
            </w:pPr>
          </w:p>
          <w:p w14:paraId="0BD84C42" w14:textId="77777777" w:rsidR="00FB3A43" w:rsidRDefault="00FB3A43" w:rsidP="00FB3A43">
            <w:pPr>
              <w:pStyle w:val="CRCoverPage"/>
              <w:spacing w:after="0"/>
              <w:ind w:left="100"/>
              <w:rPr>
                <w:noProof/>
              </w:rPr>
            </w:pPr>
            <w:r>
              <w:rPr>
                <w:noProof/>
              </w:rPr>
              <w:t>Section 5.3.5.18.6</w:t>
            </w:r>
          </w:p>
          <w:p w14:paraId="69AF7996" w14:textId="10202163" w:rsidR="00FB3A43" w:rsidRDefault="00FB3A43" w:rsidP="00FB3A43">
            <w:pPr>
              <w:pStyle w:val="CRCoverPage"/>
              <w:spacing w:after="0"/>
              <w:ind w:left="100"/>
              <w:rPr>
                <w:noProof/>
              </w:rPr>
            </w:pPr>
            <w:r>
              <w:rPr>
                <w:noProof/>
              </w:rPr>
              <w:t>- Clarified that fast LTM recovery is not supported for the SCG LTM</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325CB32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t xml:space="preserve">NR-DC </w:t>
            </w:r>
          </w:p>
          <w:p w14:paraId="1DD8482F" w14:textId="77777777" w:rsidR="0077621F" w:rsidRDefault="0077621F" w:rsidP="00023A05">
            <w:pPr>
              <w:pStyle w:val="CRCoverPage"/>
              <w:spacing w:after="0"/>
              <w:ind w:left="100"/>
              <w:rPr>
                <w:noProof/>
                <w:u w:val="single"/>
              </w:rPr>
            </w:pPr>
          </w:p>
          <w:p w14:paraId="0D560593" w14:textId="6D0D4D55" w:rsidR="0077621F" w:rsidRPr="00BC61BB" w:rsidRDefault="0077621F" w:rsidP="00023A05">
            <w:pPr>
              <w:pStyle w:val="CRCoverPage"/>
              <w:spacing w:after="0"/>
              <w:ind w:left="100"/>
              <w:rPr>
                <w:noProof/>
              </w:rPr>
            </w:pPr>
            <w:r>
              <w:rPr>
                <w:noProof/>
                <w:u w:val="single"/>
              </w:rPr>
              <w:t>Impacted functionality:</w:t>
            </w:r>
            <w:r w:rsidR="00BC61BB">
              <w:rPr>
                <w:noProof/>
              </w:rPr>
              <w:t xml:space="preserve"> CPAC</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08DA6A8F"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54717">
              <w:rPr>
                <w:lang w:eastAsia="zh-CN"/>
              </w:rPr>
              <w:t xml:space="preserve">the UE may never release an sk-counter which the network wants to </w:t>
            </w:r>
            <w:proofErr w:type="gramStart"/>
            <w:r w:rsidR="00354717">
              <w:rPr>
                <w:lang w:eastAsia="zh-CN"/>
              </w:rPr>
              <w:t>release</w:t>
            </w:r>
            <w:proofErr w:type="gramEnd"/>
            <w:r w:rsidR="00A636A4">
              <w:rPr>
                <w:lang w:eastAsia="zh-CN"/>
              </w:rPr>
              <w:t xml:space="preserve"> and the UE may believe which fast LTM recovery is supported on the SCG</w:t>
            </w:r>
            <w:r w:rsidR="00354717">
              <w:rPr>
                <w:lang w:eastAsia="zh-CN"/>
              </w:rPr>
              <w:t>.</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2AD81848" w:rsidR="0077621F" w:rsidRDefault="00354717" w:rsidP="00023A05">
            <w:pPr>
              <w:pStyle w:val="CRCoverPage"/>
              <w:spacing w:after="0"/>
              <w:ind w:left="100"/>
              <w:rPr>
                <w:noProof/>
              </w:rPr>
            </w:pPr>
            <w:r>
              <w:rPr>
                <w:noProof/>
              </w:rPr>
              <w:t xml:space="preserve">If the CR is not approved the UE </w:t>
            </w:r>
            <w:r>
              <w:rPr>
                <w:lang w:eastAsia="zh-CN"/>
              </w:rPr>
              <w:t>may never release an sk-counter which the network wants to release, and this may lead to a failure in performing security key change for the SCG.</w:t>
            </w:r>
            <w:r w:rsidR="005766BF">
              <w:rPr>
                <w:lang w:eastAsia="zh-CN"/>
              </w:rPr>
              <w:t xml:space="preserve"> Further, the UE may believe which fast LTM recovery is supported on the SCG.</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68123B16" w:rsidR="0077621F" w:rsidRDefault="00354717" w:rsidP="00023A05">
            <w:pPr>
              <w:pStyle w:val="CRCoverPage"/>
              <w:spacing w:after="0"/>
              <w:ind w:left="100"/>
              <w:rPr>
                <w:noProof/>
              </w:rPr>
            </w:pPr>
            <w:r>
              <w:rPr>
                <w:noProof/>
              </w:rPr>
              <w:t>5.3.5.13.7</w:t>
            </w:r>
            <w:r w:rsidR="007959C7">
              <w:rPr>
                <w:noProof/>
              </w:rPr>
              <w:t>, 5.3.5.18.6</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4B1568DF" w14:textId="4CA5CAAA" w:rsidR="00C11245" w:rsidRPr="00C168EF" w:rsidRDefault="00A83005" w:rsidP="00C11245">
      <w:pPr>
        <w:pStyle w:val="Heading5"/>
        <w:rPr>
          <w:rFonts w:eastAsia="MS Mincho"/>
        </w:rPr>
      </w:pPr>
      <w:bookmarkStart w:id="23" w:name="_Toc193445519"/>
      <w:bookmarkStart w:id="24" w:name="_Toc193451324"/>
      <w:bookmarkStart w:id="25" w:name="_Toc193462589"/>
      <w:bookmarkStart w:id="26" w:name="_Toc210366023"/>
      <w:bookmarkEnd w:id="18"/>
      <w:bookmarkEnd w:id="19"/>
      <w:bookmarkEnd w:id="20"/>
      <w:bookmarkEnd w:id="21"/>
      <w:bookmarkEnd w:id="22"/>
      <w:r w:rsidRPr="00C168EF">
        <w:rPr>
          <w:rFonts w:eastAsia="MS Mincho"/>
        </w:rPr>
        <w:t>5.3.5.13.7</w:t>
      </w:r>
      <w:r w:rsidR="00C11245" w:rsidRPr="00C168EF">
        <w:rPr>
          <w:rFonts w:eastAsia="MS Mincho"/>
        </w:rPr>
        <w:tab/>
      </w:r>
      <w:r w:rsidR="00C11245" w:rsidRPr="00C168EF">
        <w:t xml:space="preserve">sk-Counter configuration </w:t>
      </w:r>
      <w:r w:rsidR="00C11245" w:rsidRPr="00C168EF">
        <w:rPr>
          <w:rFonts w:eastAsia="MS Mincho"/>
        </w:rPr>
        <w:t>addition/modification/removal</w:t>
      </w:r>
      <w:bookmarkEnd w:id="23"/>
      <w:bookmarkEnd w:id="24"/>
      <w:bookmarkEnd w:id="25"/>
      <w:bookmarkEnd w:id="26"/>
    </w:p>
    <w:p w14:paraId="0F650476" w14:textId="77777777" w:rsidR="00C11245" w:rsidRPr="00C168EF" w:rsidRDefault="00C11245" w:rsidP="00C11245">
      <w:r w:rsidRPr="00C168EF">
        <w:t>The UE shall:</w:t>
      </w:r>
    </w:p>
    <w:p w14:paraId="3168E75A" w14:textId="77777777" w:rsidR="00C11245" w:rsidRPr="00C168EF" w:rsidRDefault="00C11245" w:rsidP="00C11245">
      <w:pPr>
        <w:pStyle w:val="B1"/>
      </w:pPr>
      <w:r w:rsidRPr="00C168EF">
        <w:t>1&gt;</w:t>
      </w:r>
      <w:r w:rsidRPr="00C168EF">
        <w:tab/>
        <w:t xml:space="preserve">for each </w:t>
      </w:r>
      <w:r w:rsidRPr="00C168EF">
        <w:rPr>
          <w:i/>
        </w:rPr>
        <w:t xml:space="preserve">securityCellSetId </w:t>
      </w:r>
      <w:r w:rsidRPr="00C168EF">
        <w:t xml:space="preserve">received in the </w:t>
      </w:r>
      <w:r w:rsidRPr="00C168EF">
        <w:rPr>
          <w:i/>
        </w:rPr>
        <w:t xml:space="preserve">sk-CounterConfigToAddModList </w:t>
      </w:r>
      <w:r w:rsidRPr="00C168EF">
        <w:t>IE:</w:t>
      </w:r>
    </w:p>
    <w:p w14:paraId="20804249" w14:textId="77777777" w:rsidR="00C11245" w:rsidRPr="00C168EF" w:rsidRDefault="00C11245" w:rsidP="00C11245">
      <w:pPr>
        <w:pStyle w:val="B2"/>
      </w:pPr>
      <w:r w:rsidRPr="00C168EF">
        <w:t>2&gt;</w:t>
      </w:r>
      <w:r w:rsidRPr="00C168EF">
        <w:tab/>
        <w:t xml:space="preserve">if an entry with the matching </w:t>
      </w:r>
      <w:r w:rsidRPr="00C168EF">
        <w:rPr>
          <w:i/>
        </w:rPr>
        <w:t>securityCellSetId</w:t>
      </w:r>
      <w:r w:rsidRPr="00C168EF">
        <w:t xml:space="preserve"> exists in the </w:t>
      </w:r>
      <w:r w:rsidRPr="00C168EF">
        <w:rPr>
          <w:i/>
        </w:rPr>
        <w:t>sk-CounterConfigToAddModList</w:t>
      </w:r>
      <w:r w:rsidRPr="00C168EF">
        <w:t xml:space="preserve"> within the </w:t>
      </w:r>
      <w:r w:rsidRPr="00C168EF">
        <w:rPr>
          <w:i/>
        </w:rPr>
        <w:t>VarConditionalReconfig</w:t>
      </w:r>
      <w:r w:rsidRPr="00C168EF">
        <w:t>:</w:t>
      </w:r>
    </w:p>
    <w:p w14:paraId="737BB525" w14:textId="77777777" w:rsidR="00C11245" w:rsidRPr="00C168EF" w:rsidRDefault="00C11245" w:rsidP="00C11245">
      <w:pPr>
        <w:pStyle w:val="B3"/>
      </w:pPr>
      <w:r w:rsidRPr="00C168EF">
        <w:t>3&gt;</w:t>
      </w:r>
      <w:r w:rsidRPr="00C168EF">
        <w:tab/>
        <w:t xml:space="preserve">replace the </w:t>
      </w:r>
      <w:r w:rsidRPr="00C168EF">
        <w:rPr>
          <w:i/>
        </w:rPr>
        <w:t>sk-CounterList</w:t>
      </w:r>
      <w:r w:rsidRPr="00C168EF">
        <w:t xml:space="preserve"> within the </w:t>
      </w:r>
      <w:r w:rsidRPr="00C168EF">
        <w:rPr>
          <w:i/>
        </w:rPr>
        <w:t>VarConditionalReconfig</w:t>
      </w:r>
      <w:r w:rsidRPr="00C168EF">
        <w:t xml:space="preserve"> with the </w:t>
      </w:r>
      <w:r w:rsidRPr="00C168EF">
        <w:rPr>
          <w:i/>
          <w:iCs/>
        </w:rPr>
        <w:t>sk-CounterList</w:t>
      </w:r>
      <w:r w:rsidRPr="00C168EF">
        <w:t xml:space="preserve"> according to the received </w:t>
      </w:r>
      <w:proofErr w:type="gramStart"/>
      <w:r w:rsidRPr="00C168EF">
        <w:rPr>
          <w:i/>
        </w:rPr>
        <w:t>securityCellSetId</w:t>
      </w:r>
      <w:r w:rsidRPr="00C168EF">
        <w:t>;</w:t>
      </w:r>
      <w:proofErr w:type="gramEnd"/>
    </w:p>
    <w:p w14:paraId="6BE14958" w14:textId="77777777" w:rsidR="00C11245" w:rsidRPr="00C168EF" w:rsidRDefault="00C11245" w:rsidP="00C11245">
      <w:pPr>
        <w:pStyle w:val="B2"/>
      </w:pPr>
      <w:r w:rsidRPr="00C168EF">
        <w:t>2&gt;</w:t>
      </w:r>
      <w:r w:rsidRPr="00C168EF">
        <w:tab/>
        <w:t>else:</w:t>
      </w:r>
    </w:p>
    <w:p w14:paraId="3CC7AD61" w14:textId="77777777" w:rsidR="00C11245" w:rsidRPr="00C168EF" w:rsidRDefault="00C11245" w:rsidP="00C11245">
      <w:pPr>
        <w:pStyle w:val="B3"/>
      </w:pPr>
      <w:r w:rsidRPr="00C168EF">
        <w:t>3&gt;</w:t>
      </w:r>
      <w:r w:rsidRPr="00C168EF">
        <w:tab/>
        <w:t xml:space="preserve">add a new entry for this </w:t>
      </w:r>
      <w:r w:rsidRPr="00C168EF">
        <w:rPr>
          <w:i/>
        </w:rPr>
        <w:t>securityCellSetId</w:t>
      </w:r>
      <w:r w:rsidRPr="00C168EF">
        <w:t xml:space="preserve"> within the </w:t>
      </w:r>
      <w:proofErr w:type="gramStart"/>
      <w:r w:rsidRPr="00C168EF">
        <w:rPr>
          <w:i/>
        </w:rPr>
        <w:t>VarConditionalReconfig</w:t>
      </w:r>
      <w:r w:rsidRPr="00C168EF">
        <w:t>;</w:t>
      </w:r>
      <w:proofErr w:type="gramEnd"/>
    </w:p>
    <w:p w14:paraId="5353382E" w14:textId="1BA42B82" w:rsidR="00C11245" w:rsidRPr="00C168EF" w:rsidRDefault="00C11245" w:rsidP="00C11245">
      <w:pPr>
        <w:pStyle w:val="B1"/>
      </w:pPr>
      <w:r w:rsidRPr="00C168EF">
        <w:t>1&gt;</w:t>
      </w:r>
      <w:r w:rsidRPr="00C168EF">
        <w:tab/>
        <w:t xml:space="preserve">for each </w:t>
      </w:r>
      <w:r w:rsidRPr="00C168EF">
        <w:rPr>
          <w:i/>
        </w:rPr>
        <w:t>securityCellSetId</w:t>
      </w:r>
      <w:r w:rsidRPr="00C168EF">
        <w:t xml:space="preserve"> value included in the</w:t>
      </w:r>
      <w:r w:rsidRPr="00C168EF">
        <w:rPr>
          <w:i/>
        </w:rPr>
        <w:t xml:space="preserve"> sk-CounterConfigToRe</w:t>
      </w:r>
      <w:ins w:id="27" w:author="Ericsson" w:date="2025-11-04T14:50:00Z" w16du:dateUtc="2025-11-04T12:50:00Z">
        <w:r w:rsidR="00DD4C8D">
          <w:rPr>
            <w:i/>
          </w:rPr>
          <w:t>lease</w:t>
        </w:r>
      </w:ins>
      <w:del w:id="28" w:author="Ericsson" w:date="2025-11-04T14:50:00Z" w16du:dateUtc="2025-11-04T12:50:00Z">
        <w:r w:rsidRPr="00C168EF" w:rsidDel="00DD4C8D">
          <w:rPr>
            <w:i/>
          </w:rPr>
          <w:delText>move</w:delText>
        </w:r>
      </w:del>
      <w:r w:rsidRPr="00C168EF">
        <w:rPr>
          <w:i/>
        </w:rPr>
        <w:t xml:space="preserve">List </w:t>
      </w:r>
      <w:r w:rsidRPr="00C168EF">
        <w:t xml:space="preserve">that is part of the current </w:t>
      </w:r>
      <w:r w:rsidRPr="00C168EF">
        <w:rPr>
          <w:i/>
        </w:rPr>
        <w:t>sk-CounterConfigToAddModList</w:t>
      </w:r>
      <w:r w:rsidRPr="00C168EF">
        <w:t xml:space="preserve"> in </w:t>
      </w:r>
      <w:r w:rsidRPr="00C168EF">
        <w:rPr>
          <w:i/>
        </w:rPr>
        <w:t>VarConditionalReconfig</w:t>
      </w:r>
      <w:r w:rsidRPr="00C168EF">
        <w:t>:</w:t>
      </w:r>
    </w:p>
    <w:p w14:paraId="3A9F23AA" w14:textId="77777777" w:rsidR="00C11245" w:rsidRPr="00C168EF" w:rsidRDefault="00C11245" w:rsidP="00C11245">
      <w:pPr>
        <w:pStyle w:val="B2"/>
      </w:pPr>
      <w:r w:rsidRPr="00C168EF">
        <w:t>2&gt;</w:t>
      </w:r>
      <w:r w:rsidRPr="00C168EF">
        <w:tab/>
        <w:t xml:space="preserve">remove the entry with the matching </w:t>
      </w:r>
      <w:r w:rsidRPr="00C168EF">
        <w:rPr>
          <w:i/>
        </w:rPr>
        <w:t>securityCellSetId</w:t>
      </w:r>
      <w:r w:rsidRPr="00C168EF">
        <w:t xml:space="preserve"> from the </w:t>
      </w:r>
      <w:r w:rsidRPr="00C168EF">
        <w:rPr>
          <w:i/>
        </w:rPr>
        <w:t>sk-</w:t>
      </w:r>
      <w:proofErr w:type="gramStart"/>
      <w:r w:rsidRPr="00C168EF">
        <w:rPr>
          <w:i/>
        </w:rPr>
        <w:t>CounterConfigToAddModList</w:t>
      </w:r>
      <w:r w:rsidRPr="00C168EF">
        <w:t>;</w:t>
      </w:r>
      <w:proofErr w:type="gramEnd"/>
    </w:p>
    <w:bookmarkEnd w:id="5"/>
    <w:bookmarkEnd w:id="6"/>
    <w:bookmarkEnd w:id="7"/>
    <w:bookmarkEnd w:id="8"/>
    <w:bookmarkEnd w:id="9"/>
    <w:bookmarkEnd w:id="10"/>
    <w:bookmarkEnd w:id="11"/>
    <w:bookmarkEnd w:id="12"/>
    <w:bookmarkEnd w:id="13"/>
    <w:bookmarkEnd w:id="14"/>
    <w:bookmarkEnd w:id="15"/>
    <w:bookmarkEnd w:id="16"/>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2174683" w14:textId="12BA9580" w:rsidR="00AE631B" w:rsidRDefault="00AE631B" w:rsidP="00DD4C8D"/>
    <w:p w14:paraId="5B4A1163" w14:textId="1FB8B96D" w:rsidR="00A51C98" w:rsidRPr="00DD4C8D" w:rsidRDefault="00A51C98" w:rsidP="00A51C9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START</w:t>
      </w:r>
      <w:r w:rsidRPr="00DD4C8D">
        <w:rPr>
          <w:i/>
          <w:iCs/>
        </w:rPr>
        <w:t xml:space="preserve"> OF CHANGES</w:t>
      </w:r>
    </w:p>
    <w:p w14:paraId="7272C887" w14:textId="77777777" w:rsidR="00CF180C" w:rsidRPr="0036584A" w:rsidRDefault="00CF180C" w:rsidP="00CF180C">
      <w:pPr>
        <w:pStyle w:val="Heading5"/>
        <w:rPr>
          <w:rFonts w:eastAsia="MS Mincho"/>
        </w:rPr>
      </w:pPr>
      <w:bookmarkStart w:id="29" w:name="_Toc193445554"/>
      <w:bookmarkStart w:id="30" w:name="_Toc193451359"/>
      <w:bookmarkStart w:id="31" w:name="_Toc193462624"/>
      <w:bookmarkStart w:id="32" w:name="_Toc201294911"/>
      <w:bookmarkStart w:id="33" w:name="_Toc210311165"/>
      <w:r w:rsidRPr="0036584A">
        <w:rPr>
          <w:rFonts w:eastAsia="MS Mincho"/>
        </w:rPr>
        <w:t>5.3.5.18.6</w:t>
      </w:r>
      <w:r w:rsidRPr="0036584A">
        <w:rPr>
          <w:rFonts w:eastAsia="MS Mincho"/>
        </w:rPr>
        <w:tab/>
        <w:t>LTM cell switch execution</w:t>
      </w:r>
      <w:bookmarkEnd w:id="29"/>
      <w:bookmarkEnd w:id="30"/>
      <w:bookmarkEnd w:id="31"/>
      <w:bookmarkEnd w:id="32"/>
      <w:bookmarkEnd w:id="33"/>
    </w:p>
    <w:p w14:paraId="3883CD11" w14:textId="77777777" w:rsidR="00CF180C" w:rsidRPr="0036584A" w:rsidRDefault="00CF180C" w:rsidP="00CF180C">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p>
    <w:p w14:paraId="335EDFEA" w14:textId="77777777" w:rsidR="00CF180C" w:rsidRPr="0036584A" w:rsidRDefault="00CF180C" w:rsidP="00CF180C">
      <w:pPr>
        <w:pStyle w:val="B1"/>
      </w:pPr>
      <w:r w:rsidRPr="0036584A">
        <w:t>1&gt;</w:t>
      </w:r>
      <w:r w:rsidRPr="0036584A">
        <w:tab/>
        <w:t xml:space="preserve">if this procedure is triggered due to fulfilment of </w:t>
      </w:r>
      <w:r w:rsidRPr="0036584A">
        <w:rPr>
          <w:rFonts w:eastAsia="MS Mincho"/>
        </w:rPr>
        <w:t>LTM cell switch execution conditions</w:t>
      </w:r>
      <w:r w:rsidRPr="0036584A">
        <w:t>:</w:t>
      </w:r>
    </w:p>
    <w:p w14:paraId="59C0EC92" w14:textId="77777777" w:rsidR="00CF180C" w:rsidRPr="0036584A" w:rsidRDefault="00CF180C" w:rsidP="00CF180C">
      <w:pPr>
        <w:pStyle w:val="B2"/>
      </w:pPr>
      <w:r w:rsidRPr="0036584A">
        <w:t>2&gt;</w:t>
      </w:r>
      <w:r w:rsidRPr="0036584A">
        <w:tab/>
        <w:t>if more than one LTM candidate configuration has triggered this procedure:</w:t>
      </w:r>
    </w:p>
    <w:p w14:paraId="594091B4" w14:textId="77777777" w:rsidR="00CF180C" w:rsidRPr="0036584A" w:rsidRDefault="00CF180C" w:rsidP="00CF180C">
      <w:pPr>
        <w:pStyle w:val="B3"/>
      </w:pPr>
      <w:r w:rsidRPr="0036584A">
        <w:t>3&gt;</w:t>
      </w:r>
      <w:r w:rsidRPr="0036584A">
        <w:tab/>
        <w:t xml:space="preserve">select one of the LTM candidate configurations as the selected cell for the LTM cell switch </w:t>
      </w:r>
      <w:proofErr w:type="gramStart"/>
      <w:r w:rsidRPr="0036584A">
        <w:t>execution;</w:t>
      </w:r>
      <w:proofErr w:type="gramEnd"/>
    </w:p>
    <w:p w14:paraId="1D22791D" w14:textId="77777777" w:rsidR="00CF180C" w:rsidRPr="0036584A" w:rsidRDefault="00CF180C" w:rsidP="00CF180C">
      <w:pPr>
        <w:pStyle w:val="B1"/>
      </w:pPr>
      <w:r w:rsidRPr="0036584A">
        <w:t>1&gt;</w:t>
      </w:r>
      <w:r w:rsidRPr="0036584A">
        <w:tab/>
        <w:t>if the LTM cell switch is triggered on the MCG; or</w:t>
      </w:r>
    </w:p>
    <w:p w14:paraId="4E8D1564" w14:textId="77777777" w:rsidR="00CF180C" w:rsidRPr="0036584A" w:rsidRDefault="00CF180C" w:rsidP="00CF180C">
      <w:pPr>
        <w:pStyle w:val="B1"/>
      </w:pPr>
      <w:r w:rsidRPr="0036584A">
        <w:t>1&gt;</w:t>
      </w:r>
      <w:r w:rsidRPr="0036584A">
        <w:tab/>
        <w:t xml:space="preserve">if the LTM cell switch is triggered on the SCG and the LTM candidate configuration to be applied is configured via </w:t>
      </w:r>
      <w:r w:rsidRPr="0036584A">
        <w:rPr>
          <w:i/>
          <w:iCs/>
        </w:rPr>
        <w:t>ltm-ConfigNRDC</w:t>
      </w:r>
      <w:r w:rsidRPr="0036584A">
        <w:t>:</w:t>
      </w:r>
    </w:p>
    <w:p w14:paraId="157A7E97" w14:textId="77777777" w:rsidR="00CF180C" w:rsidRPr="0036584A" w:rsidRDefault="00CF180C" w:rsidP="00CF180C">
      <w:pPr>
        <w:pStyle w:val="B2"/>
      </w:pPr>
      <w:r w:rsidRPr="0036584A">
        <w:t>2&gt;</w:t>
      </w:r>
      <w:r w:rsidRPr="0036584A">
        <w:tab/>
        <w:t xml:space="preserve">release/clear all current dedicated and common radio configurations which have neither been received via SRB1 within </w:t>
      </w:r>
      <w:r w:rsidRPr="0036584A">
        <w:rPr>
          <w:i/>
        </w:rPr>
        <w:t>mrdc-SecondaryCellGroup</w:t>
      </w:r>
      <w:r w:rsidRPr="0036584A">
        <w:rPr>
          <w:iCs/>
        </w:rPr>
        <w:t>, nor via SRB3</w:t>
      </w:r>
      <w:r w:rsidRPr="0036584A">
        <w:t xml:space="preserve"> except for the following:</w:t>
      </w:r>
    </w:p>
    <w:p w14:paraId="1757117E" w14:textId="77777777" w:rsidR="00CF180C" w:rsidRPr="0036584A" w:rsidRDefault="00CF180C" w:rsidP="00CF180C">
      <w:pPr>
        <w:pStyle w:val="B3"/>
      </w:pPr>
      <w:r w:rsidRPr="0036584A">
        <w:t>-</w:t>
      </w:r>
      <w:r w:rsidRPr="0036584A">
        <w:tab/>
        <w:t xml:space="preserve">the radio bearer configuration (configured via </w:t>
      </w:r>
      <w:r w:rsidRPr="0036584A">
        <w:rPr>
          <w:i/>
          <w:iCs/>
        </w:rPr>
        <w:t>RadioBearerConfig</w:t>
      </w:r>
      <w:r w:rsidRPr="0036584A">
        <w:t>)</w:t>
      </w:r>
    </w:p>
    <w:p w14:paraId="0246CFD1" w14:textId="77777777" w:rsidR="00CF180C" w:rsidRPr="0036584A" w:rsidRDefault="00CF180C" w:rsidP="00CF180C">
      <w:pPr>
        <w:pStyle w:val="B3"/>
      </w:pPr>
      <w:r w:rsidRPr="0036584A">
        <w:t>-</w:t>
      </w:r>
      <w:r w:rsidRPr="0036584A">
        <w:tab/>
        <w:t xml:space="preserve">the </w:t>
      </w:r>
      <w:r w:rsidRPr="0036584A">
        <w:rPr>
          <w:i/>
          <w:iCs/>
        </w:rPr>
        <w:t>logicalChannelIdentity</w:t>
      </w:r>
      <w:r w:rsidRPr="0036584A">
        <w:t xml:space="preserve"> and </w:t>
      </w:r>
      <w:r w:rsidRPr="0036584A">
        <w:rPr>
          <w:i/>
          <w:iCs/>
        </w:rPr>
        <w:t>logicalChannelIdentityExt</w:t>
      </w:r>
      <w:r w:rsidRPr="0036584A">
        <w:t xml:space="preserve"> of RLC bearers configured in </w:t>
      </w:r>
      <w:r w:rsidRPr="0036584A">
        <w:rPr>
          <w:i/>
          <w:iCs/>
        </w:rPr>
        <w:t>RLC-BearerConfig</w:t>
      </w:r>
      <w:r w:rsidRPr="0036584A">
        <w:t xml:space="preserve"> and the associated RLC entities, their state variables, buffers, and timers, except for triggering the associated RLC entities to reset the variable RETX_COUNT its initial value, as specified in TS 38.322 [4</w:t>
      </w:r>
      <w:proofErr w:type="gramStart"/>
      <w:r w:rsidRPr="0036584A">
        <w:t>];</w:t>
      </w:r>
      <w:proofErr w:type="gramEnd"/>
    </w:p>
    <w:p w14:paraId="719F2B83" w14:textId="77777777" w:rsidR="00CF180C" w:rsidRPr="0036584A" w:rsidRDefault="00CF180C" w:rsidP="00CF180C">
      <w:pPr>
        <w:pStyle w:val="B3"/>
      </w:pPr>
      <w:r w:rsidRPr="0036584A">
        <w:t>-</w:t>
      </w:r>
      <w:r w:rsidRPr="0036584A">
        <w:tab/>
        <w:t xml:space="preserve">the </w:t>
      </w:r>
      <w:r w:rsidRPr="0036584A">
        <w:rPr>
          <w:i/>
          <w:iCs/>
        </w:rPr>
        <w:t>bh-LogicalChannelIdentity</w:t>
      </w:r>
      <w:r w:rsidRPr="0036584A">
        <w:t xml:space="preserve"> of BH RLC channels configured in </w:t>
      </w:r>
      <w:r w:rsidRPr="0036584A">
        <w:rPr>
          <w:i/>
          <w:iCs/>
        </w:rPr>
        <w:t>BH-RLC-ChannelConfig</w:t>
      </w:r>
      <w:r w:rsidRPr="0036584A">
        <w:t xml:space="preserve"> and the associated RLC entities, their state variables, buffers, and timers, except for triggering the associated RLC entities to reset the variable RETX_COUNT its initial value, as specified in TS 38.322 [4</w:t>
      </w:r>
      <w:proofErr w:type="gramStart"/>
      <w:r w:rsidRPr="0036584A">
        <w:t>];</w:t>
      </w:r>
      <w:proofErr w:type="gramEnd"/>
    </w:p>
    <w:p w14:paraId="02552F57" w14:textId="77777777" w:rsidR="00CF180C" w:rsidRPr="0036584A" w:rsidRDefault="00CF180C" w:rsidP="00CF180C">
      <w:pPr>
        <w:pStyle w:val="B3"/>
      </w:pPr>
      <w:r w:rsidRPr="0036584A">
        <w:t>-</w:t>
      </w:r>
      <w:r w:rsidRPr="0036584A">
        <w:tab/>
        <w:t xml:space="preserve">the UE variables </w:t>
      </w:r>
      <w:r w:rsidRPr="0036584A">
        <w:rPr>
          <w:i/>
          <w:iCs/>
        </w:rPr>
        <w:t>VarLTM-ServingCellNoResetID,</w:t>
      </w:r>
      <w:r w:rsidRPr="0036584A">
        <w:rPr>
          <w:iCs/>
        </w:rPr>
        <w:t xml:space="preserve"> </w:t>
      </w:r>
      <w:r w:rsidRPr="0036584A">
        <w:rPr>
          <w:i/>
          <w:iCs/>
        </w:rPr>
        <w:t>VarLTM-ServingCellUE-MeasuredTA-ID</w:t>
      </w:r>
      <w:r w:rsidRPr="0036584A">
        <w:t xml:space="preserve">, and </w:t>
      </w:r>
      <w:r w:rsidRPr="0036584A">
        <w:rPr>
          <w:i/>
        </w:rPr>
        <w:t>VarLTM-</w:t>
      </w:r>
      <w:proofErr w:type="gramStart"/>
      <w:r w:rsidRPr="0036584A">
        <w:rPr>
          <w:i/>
        </w:rPr>
        <w:t>ServingCellNoSecurityChange</w:t>
      </w:r>
      <w:r w:rsidRPr="0036584A">
        <w:t>;</w:t>
      </w:r>
      <w:proofErr w:type="gramEnd"/>
    </w:p>
    <w:p w14:paraId="1905D27B" w14:textId="77777777" w:rsidR="00CF180C" w:rsidRPr="0036584A" w:rsidRDefault="00CF180C" w:rsidP="00CF180C">
      <w:pPr>
        <w:pStyle w:val="B3"/>
      </w:pPr>
      <w:r w:rsidRPr="0036584A">
        <w:t>-</w:t>
      </w:r>
      <w:r w:rsidRPr="0036584A">
        <w:tab/>
        <w:t xml:space="preserve">the </w:t>
      </w:r>
      <w:r w:rsidRPr="0036584A">
        <w:rPr>
          <w:i/>
        </w:rPr>
        <w:t xml:space="preserve">ltm-Config </w:t>
      </w:r>
      <w:r w:rsidRPr="0036584A">
        <w:t xml:space="preserve">and </w:t>
      </w:r>
      <w:r w:rsidRPr="0036584A">
        <w:rPr>
          <w:i/>
          <w:iCs/>
        </w:rPr>
        <w:t xml:space="preserve">ltm-ConfigNRDC </w:t>
      </w:r>
      <w:r w:rsidRPr="0036584A">
        <w:t>(if configured</w:t>
      </w:r>
      <w:proofErr w:type="gramStart"/>
      <w:r w:rsidRPr="0036584A">
        <w:t>);</w:t>
      </w:r>
      <w:proofErr w:type="gramEnd"/>
    </w:p>
    <w:p w14:paraId="0F68832B" w14:textId="77777777" w:rsidR="00CF180C" w:rsidRPr="0036584A" w:rsidRDefault="00CF180C" w:rsidP="00CF180C">
      <w:pPr>
        <w:pStyle w:val="B3"/>
      </w:pPr>
      <w:r w:rsidRPr="0036584A">
        <w:lastRenderedPageBreak/>
        <w:t>-</w:t>
      </w:r>
      <w:r w:rsidRPr="0036584A">
        <w:tab/>
        <w:t>the MCG C-</w:t>
      </w:r>
      <w:proofErr w:type="gramStart"/>
      <w:r w:rsidRPr="0036584A">
        <w:t>RNTI;</w:t>
      </w:r>
      <w:proofErr w:type="gramEnd"/>
    </w:p>
    <w:p w14:paraId="377CC1DE" w14:textId="77777777" w:rsidR="00CF180C" w:rsidRPr="0036584A" w:rsidRDefault="00CF180C" w:rsidP="00CF180C">
      <w:pPr>
        <w:pStyle w:val="B3"/>
      </w:pPr>
      <w:r w:rsidRPr="0036584A">
        <w:t>-</w:t>
      </w:r>
      <w:r w:rsidRPr="0036584A">
        <w:tab/>
        <w:t xml:space="preserve">the AS security configurations associated with the master </w:t>
      </w:r>
      <w:proofErr w:type="gramStart"/>
      <w:r w:rsidRPr="0036584A">
        <w:t>key;</w:t>
      </w:r>
      <w:proofErr w:type="gramEnd"/>
    </w:p>
    <w:p w14:paraId="482632CC" w14:textId="77777777" w:rsidR="00CF180C" w:rsidRPr="0036584A" w:rsidRDefault="00CF180C" w:rsidP="00CF180C">
      <w:pPr>
        <w:pStyle w:val="B3"/>
      </w:pPr>
      <w:r w:rsidRPr="0036584A">
        <w:t>-</w:t>
      </w:r>
      <w:r w:rsidRPr="0036584A">
        <w:tab/>
        <w:t xml:space="preserve">the logged measurement </w:t>
      </w:r>
      <w:proofErr w:type="gramStart"/>
      <w:r w:rsidRPr="0036584A">
        <w:t>configuration;</w:t>
      </w:r>
      <w:proofErr w:type="gramEnd"/>
    </w:p>
    <w:p w14:paraId="7C778B15" w14:textId="77777777" w:rsidR="00CF180C" w:rsidRPr="0036584A" w:rsidRDefault="00CF180C" w:rsidP="00CF180C">
      <w:pPr>
        <w:pStyle w:val="B3"/>
      </w:pPr>
      <w:r w:rsidRPr="0036584A">
        <w:t>-</w:t>
      </w:r>
      <w:r w:rsidRPr="0036584A">
        <w:tab/>
        <w:t xml:space="preserve">the </w:t>
      </w:r>
      <w:r w:rsidRPr="0036584A">
        <w:rPr>
          <w:i/>
          <w:iCs/>
        </w:rPr>
        <w:t>successHO-</w:t>
      </w:r>
      <w:proofErr w:type="gramStart"/>
      <w:r w:rsidRPr="0036584A">
        <w:rPr>
          <w:i/>
          <w:iCs/>
        </w:rPr>
        <w:t>Config</w:t>
      </w:r>
      <w:r w:rsidRPr="0036584A">
        <w:t>;</w:t>
      </w:r>
      <w:proofErr w:type="gramEnd"/>
    </w:p>
    <w:p w14:paraId="111F8FB4" w14:textId="77777777" w:rsidR="00CF180C" w:rsidRPr="0036584A" w:rsidRDefault="00CF180C" w:rsidP="00CF180C">
      <w:pPr>
        <w:pStyle w:val="B3"/>
      </w:pPr>
      <w:r w:rsidRPr="0036584A">
        <w:t>3&gt;</w:t>
      </w:r>
      <w:r w:rsidRPr="0036584A">
        <w:tab/>
        <w:t xml:space="preserve">if the LTM cell switch is triggered on the SCG and the LTM candidate configuration to be applied is configured via </w:t>
      </w:r>
      <w:r w:rsidRPr="0036584A">
        <w:rPr>
          <w:i/>
          <w:iCs/>
        </w:rPr>
        <w:t>ltm-ConfigNRDC</w:t>
      </w:r>
      <w:r w:rsidRPr="0036584A">
        <w:t>:</w:t>
      </w:r>
    </w:p>
    <w:p w14:paraId="02D8B59A" w14:textId="77777777" w:rsidR="00CF180C" w:rsidRPr="0036584A" w:rsidRDefault="00CF180C" w:rsidP="00CF180C">
      <w:pPr>
        <w:pStyle w:val="B4"/>
      </w:pPr>
      <w:r w:rsidRPr="0036584A">
        <w:t>-</w:t>
      </w:r>
      <w:r w:rsidRPr="0036584A">
        <w:tab/>
        <w:t xml:space="preserve">the </w:t>
      </w:r>
      <w:r w:rsidRPr="0036584A">
        <w:rPr>
          <w:i/>
          <w:iCs/>
        </w:rPr>
        <w:t>ServingCellConfigCommon</w:t>
      </w:r>
      <w:r w:rsidRPr="0036584A">
        <w:t xml:space="preserve"> of the </w:t>
      </w:r>
      <w:proofErr w:type="gramStart"/>
      <w:r w:rsidRPr="0036584A">
        <w:t>PCell;</w:t>
      </w:r>
      <w:proofErr w:type="gramEnd"/>
    </w:p>
    <w:p w14:paraId="4EBB73D1" w14:textId="77777777" w:rsidR="00CF180C" w:rsidRPr="0036584A" w:rsidRDefault="00CF180C" w:rsidP="00CF180C">
      <w:pPr>
        <w:pStyle w:val="B1"/>
      </w:pPr>
      <w:r w:rsidRPr="0036584A">
        <w:t>1&gt;</w:t>
      </w:r>
      <w:r w:rsidRPr="0036584A">
        <w:tab/>
        <w:t>if the LTM cell switch is triggered on the SCG:</w:t>
      </w:r>
    </w:p>
    <w:p w14:paraId="0856EC7A" w14:textId="77777777" w:rsidR="00CF180C" w:rsidRPr="0036584A" w:rsidRDefault="00CF180C" w:rsidP="00CF180C">
      <w:pPr>
        <w:pStyle w:val="B2"/>
      </w:pPr>
      <w:r w:rsidRPr="0036584A">
        <w:t>2&gt;</w:t>
      </w:r>
      <w:r w:rsidRPr="0036584A">
        <w:tab/>
        <w:t xml:space="preserve">release/clear all current dedicated and common radio configurations which have been received either via SRB1 within </w:t>
      </w:r>
      <w:r w:rsidRPr="0036584A">
        <w:rPr>
          <w:i/>
        </w:rPr>
        <w:t>mrdc-SecondaryCellGroup</w:t>
      </w:r>
      <w:r w:rsidRPr="0036584A">
        <w:rPr>
          <w:iCs/>
        </w:rPr>
        <w:t>, or via SRB3</w:t>
      </w:r>
      <w:r w:rsidRPr="0036584A">
        <w:t xml:space="preserve"> except for the following:</w:t>
      </w:r>
    </w:p>
    <w:p w14:paraId="09BABCBF" w14:textId="77777777" w:rsidR="00CF180C" w:rsidRPr="0036584A" w:rsidRDefault="00CF180C" w:rsidP="00CF180C">
      <w:pPr>
        <w:pStyle w:val="B3"/>
      </w:pPr>
      <w:r w:rsidRPr="0036584A">
        <w:t>-</w:t>
      </w:r>
      <w:r w:rsidRPr="0036584A">
        <w:tab/>
        <w:t xml:space="preserve">the radio bearer configuration (configured via </w:t>
      </w:r>
      <w:r w:rsidRPr="0036584A">
        <w:rPr>
          <w:i/>
          <w:iCs/>
        </w:rPr>
        <w:t>RadioBearerConfig</w:t>
      </w:r>
      <w:r w:rsidRPr="0036584A">
        <w:t xml:space="preserve"> IE)</w:t>
      </w:r>
    </w:p>
    <w:p w14:paraId="5BE7963F" w14:textId="77777777" w:rsidR="00CF180C" w:rsidRPr="0036584A" w:rsidRDefault="00CF180C" w:rsidP="00CF180C">
      <w:pPr>
        <w:pStyle w:val="B3"/>
      </w:pPr>
      <w:r w:rsidRPr="0036584A">
        <w:t>-</w:t>
      </w:r>
      <w:r w:rsidRPr="0036584A">
        <w:tab/>
        <w:t xml:space="preserve">the </w:t>
      </w:r>
      <w:r w:rsidRPr="0036584A">
        <w:rPr>
          <w:i/>
          <w:iCs/>
        </w:rPr>
        <w:t>logicalChannelIdentity</w:t>
      </w:r>
      <w:r w:rsidRPr="0036584A">
        <w:t xml:space="preserve"> and </w:t>
      </w:r>
      <w:r w:rsidRPr="0036584A">
        <w:rPr>
          <w:i/>
          <w:iCs/>
        </w:rPr>
        <w:t>logicalChannelIdentityExt</w:t>
      </w:r>
      <w:r w:rsidRPr="0036584A">
        <w:t xml:space="preserve"> of RLC bearers configured in </w:t>
      </w:r>
      <w:r w:rsidRPr="0036584A">
        <w:rPr>
          <w:i/>
          <w:iCs/>
        </w:rPr>
        <w:t>RLC-BearerConfig</w:t>
      </w:r>
      <w:r w:rsidRPr="0036584A">
        <w:t xml:space="preserve"> and the associated RLC entities, their state variables, buffers, and timers, except for triggering the associated RLC entities to reset the variable RETX_COUNT its initial value, as specified in TS 38.322 [4</w:t>
      </w:r>
      <w:proofErr w:type="gramStart"/>
      <w:r w:rsidRPr="0036584A">
        <w:t>];</w:t>
      </w:r>
      <w:proofErr w:type="gramEnd"/>
    </w:p>
    <w:p w14:paraId="5E7BC4D4" w14:textId="77777777" w:rsidR="00CF180C" w:rsidRPr="0036584A" w:rsidRDefault="00CF180C" w:rsidP="00CF180C">
      <w:pPr>
        <w:pStyle w:val="B3"/>
      </w:pPr>
      <w:r w:rsidRPr="0036584A">
        <w:t>-</w:t>
      </w:r>
      <w:r w:rsidRPr="0036584A">
        <w:tab/>
        <w:t xml:space="preserve">the </w:t>
      </w:r>
      <w:r w:rsidRPr="0036584A">
        <w:rPr>
          <w:i/>
          <w:iCs/>
        </w:rPr>
        <w:t>bh-LogicalChannelIdentity</w:t>
      </w:r>
      <w:r w:rsidRPr="0036584A">
        <w:t xml:space="preserve"> of BH RLC channels configured in </w:t>
      </w:r>
      <w:r w:rsidRPr="0036584A">
        <w:rPr>
          <w:i/>
          <w:iCs/>
        </w:rPr>
        <w:t>BH-RLC-ChannelConfig</w:t>
      </w:r>
      <w:r w:rsidRPr="0036584A">
        <w:t xml:space="preserve"> and the associated RLC entities, their state variables, buffers, and timers, except for triggering the associated RLC entities to reset the variable RETX_COUNT its initial value, as specified in TS 38.322 [4</w:t>
      </w:r>
      <w:proofErr w:type="gramStart"/>
      <w:r w:rsidRPr="0036584A">
        <w:t>];</w:t>
      </w:r>
      <w:proofErr w:type="gramEnd"/>
    </w:p>
    <w:p w14:paraId="4D3ADFF7" w14:textId="77777777" w:rsidR="00CF180C" w:rsidRPr="0036584A" w:rsidRDefault="00CF180C" w:rsidP="00CF180C">
      <w:pPr>
        <w:pStyle w:val="B3"/>
      </w:pPr>
      <w:r w:rsidRPr="0036584A">
        <w:t>-</w:t>
      </w:r>
      <w:r w:rsidRPr="0036584A">
        <w:tab/>
        <w:t xml:space="preserve">the UE variables </w:t>
      </w:r>
      <w:r w:rsidRPr="0036584A">
        <w:rPr>
          <w:i/>
        </w:rPr>
        <w:t>VarLTM-ServingCellNoResetID</w:t>
      </w:r>
      <w:r w:rsidRPr="0036584A">
        <w:rPr>
          <w:iCs/>
        </w:rPr>
        <w:t xml:space="preserve"> and </w:t>
      </w:r>
      <w:r w:rsidRPr="0036584A">
        <w:rPr>
          <w:i/>
        </w:rPr>
        <w:t>VarLTM-ServingCellUE-MeasuredTA-</w:t>
      </w:r>
      <w:proofErr w:type="gramStart"/>
      <w:r w:rsidRPr="0036584A">
        <w:rPr>
          <w:i/>
        </w:rPr>
        <w:t>ID</w:t>
      </w:r>
      <w:r w:rsidRPr="0036584A">
        <w:t>;</w:t>
      </w:r>
      <w:proofErr w:type="gramEnd"/>
    </w:p>
    <w:p w14:paraId="66AEF699" w14:textId="77777777" w:rsidR="00CF180C" w:rsidRPr="0036584A" w:rsidRDefault="00CF180C" w:rsidP="00CF180C">
      <w:pPr>
        <w:pStyle w:val="B3"/>
      </w:pPr>
      <w:r w:rsidRPr="0036584A">
        <w:t>-</w:t>
      </w:r>
      <w:r w:rsidRPr="0036584A">
        <w:tab/>
        <w:t xml:space="preserve">the </w:t>
      </w:r>
      <w:r w:rsidRPr="0036584A">
        <w:rPr>
          <w:i/>
          <w:iCs/>
        </w:rPr>
        <w:t>ltm-</w:t>
      </w:r>
      <w:proofErr w:type="gramStart"/>
      <w:r w:rsidRPr="0036584A">
        <w:rPr>
          <w:i/>
          <w:iCs/>
        </w:rPr>
        <w:t>Config</w:t>
      </w:r>
      <w:r w:rsidRPr="0036584A">
        <w:t>;</w:t>
      </w:r>
      <w:proofErr w:type="gramEnd"/>
    </w:p>
    <w:p w14:paraId="61372CB0" w14:textId="77777777" w:rsidR="00CF180C" w:rsidRPr="0036584A" w:rsidRDefault="00CF180C" w:rsidP="00CF180C">
      <w:pPr>
        <w:pStyle w:val="B3"/>
      </w:pPr>
      <w:r w:rsidRPr="0036584A">
        <w:t>-</w:t>
      </w:r>
      <w:r w:rsidRPr="0036584A">
        <w:tab/>
        <w:t xml:space="preserve">the AS security configurations associated with the secondary </w:t>
      </w:r>
      <w:proofErr w:type="gramStart"/>
      <w:r w:rsidRPr="0036584A">
        <w:t>key;</w:t>
      </w:r>
      <w:proofErr w:type="gramEnd"/>
    </w:p>
    <w:p w14:paraId="1CBA455D" w14:textId="77777777" w:rsidR="00CF180C" w:rsidRPr="0036584A" w:rsidRDefault="00CF180C" w:rsidP="00CF180C">
      <w:pPr>
        <w:pStyle w:val="B1"/>
      </w:pPr>
      <w:r w:rsidRPr="0036584A">
        <w:t>1&gt;</w:t>
      </w:r>
      <w:r w:rsidRPr="0036584A">
        <w:tab/>
        <w:t>for each SRB/DRB in the current UE configuration:</w:t>
      </w:r>
    </w:p>
    <w:p w14:paraId="3103CA11" w14:textId="77777777" w:rsidR="00CF180C" w:rsidRPr="0036584A" w:rsidRDefault="00CF180C" w:rsidP="00CF180C">
      <w:pPr>
        <w:pStyle w:val="B2"/>
      </w:pPr>
      <w:r w:rsidRPr="0036584A">
        <w:t>2&gt;</w:t>
      </w:r>
      <w:r w:rsidRPr="0036584A">
        <w:tab/>
        <w:t>if the LTM cell switch is triggered on the MCG and the SRB/DRB using the master key; or</w:t>
      </w:r>
    </w:p>
    <w:p w14:paraId="796BBA60" w14:textId="77777777" w:rsidR="00CF180C" w:rsidRPr="0036584A" w:rsidRDefault="00CF180C" w:rsidP="00CF180C">
      <w:pPr>
        <w:pStyle w:val="B2"/>
      </w:pPr>
      <w:r w:rsidRPr="0036584A">
        <w:t>2&gt;</w:t>
      </w:r>
      <w:r w:rsidRPr="0036584A">
        <w:tab/>
        <w:t>if the LTM cell switch is triggered on the SCG and the SRB/DRB using the secondary key:</w:t>
      </w:r>
    </w:p>
    <w:p w14:paraId="34D9EAAA" w14:textId="77777777" w:rsidR="00CF180C" w:rsidRPr="0036584A" w:rsidRDefault="00CF180C" w:rsidP="00CF180C">
      <w:pPr>
        <w:pStyle w:val="B3"/>
      </w:pPr>
      <w:r w:rsidRPr="0036584A">
        <w:t>3&gt;</w:t>
      </w:r>
      <w:r w:rsidRPr="0036584A">
        <w:tab/>
        <w:t xml:space="preserve">keep the associated PDCP and SDAP entities, their state variables, buffers and </w:t>
      </w:r>
      <w:proofErr w:type="gramStart"/>
      <w:r w:rsidRPr="0036584A">
        <w:t>timers;</w:t>
      </w:r>
      <w:proofErr w:type="gramEnd"/>
    </w:p>
    <w:p w14:paraId="270C43EA" w14:textId="77777777" w:rsidR="00CF180C" w:rsidRPr="0036584A" w:rsidRDefault="00CF180C" w:rsidP="00CF180C">
      <w:pPr>
        <w:pStyle w:val="B3"/>
      </w:pPr>
      <w:r w:rsidRPr="0036584A">
        <w:t>3&gt;</w:t>
      </w:r>
      <w:r w:rsidRPr="0036584A">
        <w:tab/>
        <w:t xml:space="preserve">release all fields related to the SRB/DRB configuration except for </w:t>
      </w:r>
      <w:r w:rsidRPr="0036584A">
        <w:rPr>
          <w:i/>
          <w:iCs/>
        </w:rPr>
        <w:t>srb-Identity</w:t>
      </w:r>
      <w:r w:rsidRPr="0036584A">
        <w:t xml:space="preserve"> and </w:t>
      </w:r>
      <w:r w:rsidRPr="0036584A">
        <w:rPr>
          <w:i/>
          <w:iCs/>
        </w:rPr>
        <w:t>drb-</w:t>
      </w:r>
      <w:proofErr w:type="gramStart"/>
      <w:r w:rsidRPr="0036584A">
        <w:rPr>
          <w:i/>
          <w:iCs/>
        </w:rPr>
        <w:t>Identity</w:t>
      </w:r>
      <w:r w:rsidRPr="0036584A">
        <w:t>;</w:t>
      </w:r>
      <w:proofErr w:type="gramEnd"/>
    </w:p>
    <w:p w14:paraId="1C963EC7" w14:textId="77777777" w:rsidR="00CF180C" w:rsidRPr="0036584A" w:rsidRDefault="00CF180C" w:rsidP="00CF180C">
      <w:pPr>
        <w:pStyle w:val="B3"/>
      </w:pPr>
      <w:r w:rsidRPr="0036584A">
        <w:t>3&gt;</w:t>
      </w:r>
      <w:r w:rsidRPr="0036584A">
        <w:tab/>
        <w:t xml:space="preserve">apply the default SRB configuration defined in 9.2.1 for the corresponding </w:t>
      </w:r>
      <w:proofErr w:type="gramStart"/>
      <w:r w:rsidRPr="0036584A">
        <w:t>SRB;</w:t>
      </w:r>
      <w:proofErr w:type="gramEnd"/>
    </w:p>
    <w:p w14:paraId="4AF318CE" w14:textId="77777777" w:rsidR="00CF180C" w:rsidRPr="0036584A" w:rsidRDefault="00CF180C" w:rsidP="00CF180C">
      <w:pPr>
        <w:pStyle w:val="NO"/>
      </w:pPr>
      <w:r w:rsidRPr="0036584A">
        <w:t xml:space="preserve">NOTE </w:t>
      </w:r>
      <w:r w:rsidRPr="0036584A">
        <w:rPr>
          <w:rFonts w:eastAsiaTheme="minorEastAsia"/>
          <w:lang w:eastAsia="ja-JP"/>
        </w:rPr>
        <w:t>00</w:t>
      </w:r>
      <w:r w:rsidRPr="0036584A">
        <w:t>:</w:t>
      </w:r>
      <w:r w:rsidRPr="0036584A">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B0B7FBC" w14:textId="77777777" w:rsidR="00CF180C" w:rsidRPr="0036584A" w:rsidRDefault="00CF180C" w:rsidP="00CF180C">
      <w:pPr>
        <w:pStyle w:val="B1"/>
      </w:pPr>
      <w:r w:rsidRPr="0036584A">
        <w:t>1&gt;</w:t>
      </w:r>
      <w:r w:rsidRPr="0036584A">
        <w:tab/>
        <w:t xml:space="preserve">apply the default L1 parameter values as specified in corresponding physical layer specifications except for the parameters for which values are provided in </w:t>
      </w:r>
      <w:proofErr w:type="gramStart"/>
      <w:r w:rsidRPr="0036584A">
        <w:t>SIB1;</w:t>
      </w:r>
      <w:proofErr w:type="gramEnd"/>
    </w:p>
    <w:p w14:paraId="33303487" w14:textId="77777777" w:rsidR="00CF180C" w:rsidRPr="0036584A" w:rsidRDefault="00CF180C" w:rsidP="00CF180C">
      <w:pPr>
        <w:pStyle w:val="B1"/>
      </w:pPr>
      <w:r w:rsidRPr="0036584A">
        <w:t>1&gt;</w:t>
      </w:r>
      <w:r w:rsidRPr="0036584A">
        <w:tab/>
        <w:t xml:space="preserve">use the default values specified in 9.2.3 for timers T310, T311 and constants N310, N311 associated with the cell group(s) for which the </w:t>
      </w:r>
      <w:r w:rsidRPr="0036584A">
        <w:rPr>
          <w:bCs/>
          <w:i/>
          <w:iCs/>
        </w:rPr>
        <w:t>RRCReconfiguration</w:t>
      </w:r>
      <w:r w:rsidRPr="0036584A">
        <w:rPr>
          <w:bCs/>
        </w:rPr>
        <w:t xml:space="preserve"> message is applied </w:t>
      </w:r>
      <w:r w:rsidRPr="0036584A">
        <w:t xml:space="preserve">due to the triggered LTM cell switch procedure, where T310, N310, and N311 are for both MCG and SCG, and T311 is only for the </w:t>
      </w:r>
      <w:proofErr w:type="gramStart"/>
      <w:r w:rsidRPr="0036584A">
        <w:t>MCG;</w:t>
      </w:r>
      <w:proofErr w:type="gramEnd"/>
    </w:p>
    <w:p w14:paraId="5B5BE1CE" w14:textId="77777777" w:rsidR="00CF180C" w:rsidRPr="0036584A" w:rsidRDefault="00CF180C" w:rsidP="00CF180C">
      <w:pPr>
        <w:pStyle w:val="B1"/>
      </w:pPr>
      <w:r w:rsidRPr="0036584A">
        <w:t>1&gt;</w:t>
      </w:r>
      <w:r w:rsidRPr="0036584A">
        <w:tab/>
        <w:t xml:space="preserve">apply the default MAC Cell Group configuration as specified in 9.2.2 for the cell group(s) for which the </w:t>
      </w:r>
      <w:r w:rsidRPr="0036584A">
        <w:rPr>
          <w:bCs/>
          <w:i/>
          <w:iCs/>
        </w:rPr>
        <w:t>RRCReconfiguration</w:t>
      </w:r>
      <w:r w:rsidRPr="0036584A">
        <w:rPr>
          <w:bCs/>
        </w:rPr>
        <w:t xml:space="preserve"> message is applied </w:t>
      </w:r>
      <w:r w:rsidRPr="0036584A">
        <w:t xml:space="preserve">due to the triggered LTM cell switch </w:t>
      </w:r>
      <w:proofErr w:type="gramStart"/>
      <w:r w:rsidRPr="0036584A">
        <w:t>procedure;</w:t>
      </w:r>
      <w:proofErr w:type="gramEnd"/>
    </w:p>
    <w:p w14:paraId="6EF26F9A" w14:textId="77777777" w:rsidR="00CF180C" w:rsidRPr="0036584A" w:rsidRDefault="00CF180C" w:rsidP="00CF180C">
      <w:pPr>
        <w:pStyle w:val="B1"/>
      </w:pPr>
      <w:r w:rsidRPr="0036584A">
        <w:lastRenderedPageBreak/>
        <w:t>1&gt;</w:t>
      </w:r>
      <w:r w:rsidRPr="0036584A">
        <w:tab/>
        <w:t xml:space="preserve">if the value of </w:t>
      </w:r>
      <w:r w:rsidRPr="0036584A">
        <w:rPr>
          <w:i/>
          <w:iCs/>
        </w:rPr>
        <w:t xml:space="preserve">ltm-NoSecurityChangeID </w:t>
      </w:r>
      <w:r w:rsidRPr="0036584A">
        <w:t xml:space="preserve">contained in the </w:t>
      </w:r>
      <w:r w:rsidRPr="0036584A">
        <w:rPr>
          <w:i/>
          <w:iCs/>
        </w:rPr>
        <w:t>LTM-Candidate</w:t>
      </w:r>
      <w:r w:rsidRPr="0036584A">
        <w:t xml:space="preserve"> IE in </w:t>
      </w:r>
      <w:r w:rsidRPr="0036584A">
        <w:rPr>
          <w:i/>
        </w:rPr>
        <w:t>ltm-Config</w:t>
      </w:r>
      <w:r w:rsidRPr="0036584A">
        <w:rPr>
          <w:iCs/>
        </w:rPr>
        <w:t xml:space="preserve"> or </w:t>
      </w:r>
      <w:r w:rsidRPr="0036584A">
        <w:rPr>
          <w:i/>
        </w:rPr>
        <w:t>ltm-ConfigNRDC</w:t>
      </w:r>
      <w:r w:rsidRPr="0036584A">
        <w:t xml:space="preserve"> indicated by lower layers or for the selected cell in accordance with 5.3.7.3 is not equal to the value of </w:t>
      </w:r>
      <w:r w:rsidRPr="0036584A">
        <w:rPr>
          <w:i/>
          <w:iCs/>
        </w:rPr>
        <w:t xml:space="preserve">ltm-ServingCellNoSecurityChange </w:t>
      </w:r>
      <w:r w:rsidRPr="0036584A">
        <w:t xml:space="preserve">within </w:t>
      </w:r>
      <w:r w:rsidRPr="0036584A">
        <w:rPr>
          <w:i/>
          <w:iCs/>
        </w:rPr>
        <w:t>VarLTM-ServingCellNoSecurityChange</w:t>
      </w:r>
      <w:r w:rsidRPr="0036584A">
        <w:t>:</w:t>
      </w:r>
    </w:p>
    <w:p w14:paraId="65B069FE" w14:textId="77777777" w:rsidR="00CF180C" w:rsidRPr="0036584A" w:rsidRDefault="00CF180C" w:rsidP="00CF180C">
      <w:pPr>
        <w:pStyle w:val="B2"/>
      </w:pPr>
      <w:r w:rsidRPr="0036584A">
        <w:t>2&gt;</w:t>
      </w:r>
      <w:r w:rsidRPr="0036584A">
        <w:tab/>
        <w:t xml:space="preserve">for each </w:t>
      </w:r>
      <w:r w:rsidRPr="0036584A">
        <w:rPr>
          <w:i/>
          <w:iCs/>
        </w:rPr>
        <w:t>logicalChannelIdentity</w:t>
      </w:r>
      <w:r w:rsidRPr="0036584A">
        <w:t xml:space="preserve"> and </w:t>
      </w:r>
      <w:r w:rsidRPr="0036584A">
        <w:rPr>
          <w:i/>
          <w:iCs/>
        </w:rPr>
        <w:t>logicalChannelIdentityExt</w:t>
      </w:r>
      <w:r w:rsidRPr="0036584A">
        <w:t xml:space="preserve"> that is part of the current UE configuration for the cell group for which the LTM cell switch procedure is triggered:</w:t>
      </w:r>
    </w:p>
    <w:p w14:paraId="3BDF29A3" w14:textId="77777777" w:rsidR="00CF180C" w:rsidRPr="0036584A" w:rsidRDefault="00CF180C" w:rsidP="00CF180C">
      <w:pPr>
        <w:pStyle w:val="B3"/>
      </w:pPr>
      <w:r w:rsidRPr="0036584A">
        <w:t>3&gt;</w:t>
      </w:r>
      <w:r w:rsidRPr="0036584A">
        <w:tab/>
        <w:t xml:space="preserve">after the end of this procedure, re-establish the corresponding RLC entity as specified in TS 38.322 [4], after applying the LTM configuration in </w:t>
      </w:r>
      <w:r w:rsidRPr="0036584A">
        <w:rPr>
          <w:i/>
          <w:iCs/>
        </w:rPr>
        <w:t>ltm-CandidateConfig</w:t>
      </w:r>
      <w:r w:rsidRPr="0036584A">
        <w:t xml:space="preserve"> within the </w:t>
      </w:r>
      <w:r w:rsidRPr="0036584A">
        <w:rPr>
          <w:i/>
          <w:iCs/>
        </w:rPr>
        <w:t>LTM-Candidate</w:t>
      </w:r>
      <w:r w:rsidRPr="0036584A">
        <w:t xml:space="preserve"> IE in </w:t>
      </w:r>
      <w:r w:rsidRPr="0036584A">
        <w:rPr>
          <w:i/>
        </w:rPr>
        <w:t>ltm-Config</w:t>
      </w:r>
      <w:r w:rsidRPr="0036584A">
        <w:rPr>
          <w:iCs/>
        </w:rPr>
        <w:t xml:space="preserve"> or </w:t>
      </w:r>
      <w:r w:rsidRPr="0036584A">
        <w:rPr>
          <w:i/>
        </w:rPr>
        <w:t>ltm-</w:t>
      </w:r>
      <w:proofErr w:type="gramStart"/>
      <w:r w:rsidRPr="0036584A">
        <w:rPr>
          <w:i/>
        </w:rPr>
        <w:t>ConfigNRDC</w:t>
      </w:r>
      <w:r w:rsidRPr="0036584A">
        <w:t>;</w:t>
      </w:r>
      <w:proofErr w:type="gramEnd"/>
    </w:p>
    <w:p w14:paraId="7B4D2F6C" w14:textId="77777777" w:rsidR="00CF180C" w:rsidRPr="0036584A" w:rsidRDefault="00CF180C" w:rsidP="00CF180C">
      <w:pPr>
        <w:pStyle w:val="B2"/>
      </w:pPr>
      <w:r w:rsidRPr="0036584A">
        <w:t>2&gt;</w:t>
      </w:r>
      <w:r w:rsidRPr="0036584A">
        <w:tab/>
        <w:t xml:space="preserve">for each </w:t>
      </w:r>
      <w:r w:rsidRPr="0036584A">
        <w:rPr>
          <w:i/>
          <w:iCs/>
        </w:rPr>
        <w:t xml:space="preserve">bh-LogicalChannelIdentity </w:t>
      </w:r>
      <w:r w:rsidRPr="0036584A">
        <w:t>that is part of the current UE configuration for the cell group for which the LTM cell switch procedure is triggered:</w:t>
      </w:r>
    </w:p>
    <w:p w14:paraId="5B2140F0" w14:textId="77777777" w:rsidR="00CF180C" w:rsidRPr="0036584A" w:rsidRDefault="00CF180C" w:rsidP="00CF180C">
      <w:pPr>
        <w:pStyle w:val="B3"/>
      </w:pPr>
      <w:r w:rsidRPr="0036584A">
        <w:t>3&gt;</w:t>
      </w:r>
      <w:r w:rsidRPr="0036584A">
        <w:tab/>
        <w:t xml:space="preserve">after the end of this procedure, re-establish the corresponding RLC entity as specified in TS 38.322 [4], after applying the LTM configuration in </w:t>
      </w:r>
      <w:r w:rsidRPr="0036584A">
        <w:rPr>
          <w:i/>
          <w:iCs/>
        </w:rPr>
        <w:t xml:space="preserve">ltm-CandidateConfig </w:t>
      </w:r>
      <w:r w:rsidRPr="0036584A">
        <w:t xml:space="preserve">within the LTM-Candidate IE in </w:t>
      </w:r>
      <w:r w:rsidRPr="0036584A">
        <w:rPr>
          <w:i/>
          <w:iCs/>
        </w:rPr>
        <w:t>ltm-Config</w:t>
      </w:r>
      <w:r w:rsidRPr="0036584A">
        <w:rPr>
          <w:iCs/>
        </w:rPr>
        <w:t xml:space="preserve"> or </w:t>
      </w:r>
      <w:r w:rsidRPr="0036584A">
        <w:rPr>
          <w:i/>
        </w:rPr>
        <w:t>ltm-</w:t>
      </w:r>
      <w:proofErr w:type="gramStart"/>
      <w:r w:rsidRPr="0036584A">
        <w:rPr>
          <w:i/>
        </w:rPr>
        <w:t>ConfigNRDC</w:t>
      </w:r>
      <w:r w:rsidRPr="0036584A">
        <w:t>;</w:t>
      </w:r>
      <w:proofErr w:type="gramEnd"/>
    </w:p>
    <w:p w14:paraId="25C51706" w14:textId="77777777" w:rsidR="00CF180C" w:rsidRPr="0036584A" w:rsidRDefault="00CF180C" w:rsidP="00CF180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36584A">
        <w:t>2&gt;</w:t>
      </w:r>
      <w:r w:rsidRPr="0036584A">
        <w:tab/>
        <w:t>if the LTM cell switch is triggered on the MCG:</w:t>
      </w:r>
    </w:p>
    <w:p w14:paraId="151100DF" w14:textId="77777777" w:rsidR="00CF180C" w:rsidRPr="0036584A" w:rsidRDefault="00CF180C" w:rsidP="00CF180C">
      <w:pPr>
        <w:pStyle w:val="B3"/>
      </w:pPr>
      <w:r w:rsidRPr="0036584A">
        <w:t>3&gt;</w:t>
      </w:r>
      <w:r w:rsidRPr="0036584A">
        <w:tab/>
        <w:t xml:space="preserve">update the master security key by performing the AS security key update procedure as specified in </w:t>
      </w:r>
      <w:proofErr w:type="gramStart"/>
      <w:r w:rsidRPr="0036584A">
        <w:t>5.3.5.7;</w:t>
      </w:r>
      <w:proofErr w:type="gramEnd"/>
    </w:p>
    <w:p w14:paraId="485B2D9F" w14:textId="77777777" w:rsidR="00CF180C" w:rsidRPr="0036584A" w:rsidRDefault="00CF180C" w:rsidP="00CF180C">
      <w:pPr>
        <w:pStyle w:val="B2"/>
      </w:pPr>
      <w:r w:rsidRPr="0036584A">
        <w:t>2&gt;</w:t>
      </w:r>
      <w:r w:rsidRPr="0036584A">
        <w:tab/>
        <w:t>else if the LTM cell switch is triggered on the SCG:</w:t>
      </w:r>
    </w:p>
    <w:p w14:paraId="6CF218F5" w14:textId="77777777" w:rsidR="00CF180C" w:rsidRPr="0036584A" w:rsidRDefault="00CF180C" w:rsidP="00CF180C">
      <w:pPr>
        <w:pStyle w:val="B3"/>
      </w:pPr>
      <w:r w:rsidRPr="0036584A">
        <w:t>3&gt;</w:t>
      </w:r>
      <w:r w:rsidRPr="0036584A">
        <w:tab/>
        <w:t xml:space="preserve">consider the first </w:t>
      </w:r>
      <w:r w:rsidRPr="0036584A">
        <w:rPr>
          <w:i/>
          <w:iCs/>
        </w:rPr>
        <w:t>sk-Counter</w:t>
      </w:r>
      <w:r w:rsidRPr="0036584A">
        <w:t xml:space="preserve"> value in the </w:t>
      </w:r>
      <w:r w:rsidRPr="0036584A">
        <w:rPr>
          <w:i/>
          <w:iCs/>
          <w:color w:val="808080"/>
        </w:rPr>
        <w:t>ltm-SK-Counters</w:t>
      </w:r>
      <w:r w:rsidRPr="0036584A">
        <w:t xml:space="preserve"> within the </w:t>
      </w:r>
      <w:r w:rsidRPr="0036584A">
        <w:rPr>
          <w:i/>
          <w:iCs/>
        </w:rPr>
        <w:t>VarLTM-ServingCellNoSecurityChange</w:t>
      </w:r>
      <w:r w:rsidRPr="0036584A">
        <w:t xml:space="preserve"> associated to the the field </w:t>
      </w:r>
      <w:r w:rsidRPr="0036584A">
        <w:rPr>
          <w:i/>
          <w:iCs/>
        </w:rPr>
        <w:t>ltm-NoSecurityChangeID</w:t>
      </w:r>
      <w:r w:rsidRPr="0036584A">
        <w:t xml:space="preserve"> as the selected </w:t>
      </w:r>
      <w:r w:rsidRPr="0036584A">
        <w:rPr>
          <w:i/>
          <w:iCs/>
        </w:rPr>
        <w:t>sk-Counter</w:t>
      </w:r>
      <w:r w:rsidRPr="0036584A">
        <w:t xml:space="preserve"> value, and update the secondary key by performing security key update procedure as specified in </w:t>
      </w:r>
      <w:proofErr w:type="gramStart"/>
      <w:r w:rsidRPr="0036584A">
        <w:t>5.3.5.7;</w:t>
      </w:r>
      <w:proofErr w:type="gramEnd"/>
    </w:p>
    <w:p w14:paraId="1EB453EF" w14:textId="77777777" w:rsidR="00CF180C" w:rsidRPr="0036584A" w:rsidRDefault="00CF180C" w:rsidP="00CF180C">
      <w:pPr>
        <w:pStyle w:val="B3"/>
      </w:pPr>
      <w:r w:rsidRPr="0036584A">
        <w:t>3&gt;</w:t>
      </w:r>
      <w:r w:rsidRPr="0036584A">
        <w:tab/>
        <w:t xml:space="preserve">remove the selected </w:t>
      </w:r>
      <w:r w:rsidRPr="0036584A">
        <w:rPr>
          <w:i/>
          <w:iCs/>
        </w:rPr>
        <w:t>sk-Counter</w:t>
      </w:r>
      <w:r w:rsidRPr="0036584A">
        <w:t xml:space="preserve"> value from the </w:t>
      </w:r>
      <w:r w:rsidRPr="0036584A">
        <w:rPr>
          <w:i/>
          <w:iCs/>
          <w:color w:val="808080"/>
        </w:rPr>
        <w:t>ltm-SK-Counters</w:t>
      </w:r>
      <w:r w:rsidRPr="0036584A">
        <w:t xml:space="preserve"> within the </w:t>
      </w:r>
      <w:r w:rsidRPr="0036584A">
        <w:rPr>
          <w:i/>
          <w:iCs/>
        </w:rPr>
        <w:t>VarLTM-</w:t>
      </w:r>
      <w:proofErr w:type="gramStart"/>
      <w:r w:rsidRPr="0036584A">
        <w:rPr>
          <w:i/>
          <w:iCs/>
        </w:rPr>
        <w:t>ServingCellNoSecurityChange</w:t>
      </w:r>
      <w:r w:rsidRPr="0036584A">
        <w:t>;</w:t>
      </w:r>
      <w:proofErr w:type="gramEnd"/>
    </w:p>
    <w:p w14:paraId="0704C514" w14:textId="77777777" w:rsidR="00CF180C" w:rsidRPr="0036584A" w:rsidRDefault="00CF180C" w:rsidP="00CF180C">
      <w:pPr>
        <w:pStyle w:val="B2"/>
      </w:pPr>
      <w:r w:rsidRPr="0036584A">
        <w:t>2&gt;</w:t>
      </w:r>
      <w:r w:rsidRPr="0036584A">
        <w:tab/>
        <w:t xml:space="preserve">at the end of the procedure, for each </w:t>
      </w:r>
      <w:r w:rsidRPr="0036584A">
        <w:rPr>
          <w:i/>
        </w:rPr>
        <w:t>drb-Identity</w:t>
      </w:r>
      <w:r w:rsidRPr="0036584A">
        <w:t xml:space="preserve"> value that is part of the current UE configuration:</w:t>
      </w:r>
    </w:p>
    <w:p w14:paraId="5D094E28" w14:textId="77777777" w:rsidR="00CF180C" w:rsidRPr="0036584A" w:rsidRDefault="00CF180C" w:rsidP="00CF180C">
      <w:pPr>
        <w:pStyle w:val="B3"/>
      </w:pPr>
      <w:r w:rsidRPr="0036584A">
        <w:t>3&gt;</w:t>
      </w:r>
      <w:r w:rsidRPr="0036584A">
        <w:tab/>
        <w:t>if the LTM cell switch is triggered on the MCG; or</w:t>
      </w:r>
    </w:p>
    <w:p w14:paraId="49082FB8" w14:textId="77777777" w:rsidR="00CF180C" w:rsidRPr="0036584A" w:rsidRDefault="00CF180C" w:rsidP="00CF180C">
      <w:pPr>
        <w:pStyle w:val="B3"/>
      </w:pPr>
      <w:r w:rsidRPr="0036584A">
        <w:t>3&gt;</w:t>
      </w:r>
      <w:r w:rsidRPr="0036584A">
        <w:tab/>
        <w:t>if the LTM cell switch is triggered on the SCG and this DRB is using the secondary key; or</w:t>
      </w:r>
    </w:p>
    <w:p w14:paraId="5A1B81DB" w14:textId="77777777" w:rsidR="00CF180C" w:rsidRPr="0036584A" w:rsidRDefault="00CF180C" w:rsidP="00CF180C">
      <w:pPr>
        <w:pStyle w:val="B3"/>
      </w:pPr>
      <w:r w:rsidRPr="0036584A">
        <w:t>3&gt;</w:t>
      </w:r>
      <w:r w:rsidRPr="0036584A">
        <w:tab/>
        <w:t xml:space="preserve">if the LTM cell switch is triggered on the SCG and the </w:t>
      </w:r>
      <w:r w:rsidRPr="0036584A">
        <w:rPr>
          <w:i/>
          <w:iCs/>
        </w:rPr>
        <w:t>keyToUse</w:t>
      </w:r>
      <w:r w:rsidRPr="0036584A">
        <w:t xml:space="preserve"> for this DRB is changed:</w:t>
      </w:r>
    </w:p>
    <w:p w14:paraId="6C518A7E" w14:textId="77777777" w:rsidR="00CF180C" w:rsidRPr="0036584A" w:rsidRDefault="00CF180C" w:rsidP="00CF180C">
      <w:pPr>
        <w:pStyle w:val="B4"/>
        <w:rPr>
          <w:i/>
        </w:rPr>
      </w:pPr>
      <w:r w:rsidRPr="0036584A">
        <w:t>4&gt;</w:t>
      </w:r>
      <w:r w:rsidRPr="0036584A">
        <w:tab/>
        <w:t xml:space="preserve">if the PDCP entity of this DRB is not configured with </w:t>
      </w:r>
      <w:r w:rsidRPr="0036584A">
        <w:rPr>
          <w:i/>
        </w:rPr>
        <w:t>cipheringDisabled:</w:t>
      </w:r>
    </w:p>
    <w:p w14:paraId="0F3AFF1C" w14:textId="77777777" w:rsidR="00CF180C" w:rsidRPr="0036584A" w:rsidRDefault="00CF180C" w:rsidP="00CF180C">
      <w:pPr>
        <w:pStyle w:val="B5"/>
      </w:pPr>
      <w:r w:rsidRPr="0036584A">
        <w:t>5&gt;</w:t>
      </w:r>
      <w:r w:rsidRPr="0036584A">
        <w:tab/>
        <w:t>configure the PDCP entity with the ciphering algorithm and K</w:t>
      </w:r>
      <w:r w:rsidRPr="0036584A">
        <w:rPr>
          <w:vertAlign w:val="subscript"/>
        </w:rPr>
        <w:t>UPenc</w:t>
      </w:r>
      <w:r w:rsidRPr="0036584A">
        <w:t xml:space="preserve"> key associated with the master key (K</w:t>
      </w:r>
      <w:r w:rsidRPr="0036584A">
        <w:rPr>
          <w:vertAlign w:val="subscript"/>
        </w:rPr>
        <w:t>gNB</w:t>
      </w:r>
      <w:r w:rsidRPr="0036584A">
        <w:t>) or secondary key (S-K</w:t>
      </w:r>
      <w:r w:rsidRPr="0036584A">
        <w:rPr>
          <w:vertAlign w:val="subscript"/>
        </w:rPr>
        <w:t>gNB</w:t>
      </w:r>
      <w:r w:rsidRPr="0036584A">
        <w:t xml:space="preserve">), as indicated in </w:t>
      </w:r>
      <w:r w:rsidRPr="0036584A">
        <w:rPr>
          <w:i/>
        </w:rPr>
        <w:t>keyToUse</w:t>
      </w:r>
      <w:r w:rsidRPr="0036584A">
        <w:t xml:space="preserve">, i.e. the ciphering configuration shall be applied to all subsequent PDCP PDUs received and sent by the </w:t>
      </w:r>
      <w:proofErr w:type="gramStart"/>
      <w:r w:rsidRPr="0036584A">
        <w:t>UE;</w:t>
      </w:r>
      <w:proofErr w:type="gramEnd"/>
    </w:p>
    <w:p w14:paraId="655987E5" w14:textId="77777777" w:rsidR="00CF180C" w:rsidRPr="0036584A" w:rsidRDefault="00CF180C" w:rsidP="00CF180C">
      <w:pPr>
        <w:pStyle w:val="B4"/>
      </w:pPr>
      <w:r w:rsidRPr="0036584A">
        <w:t>4&gt;</w:t>
      </w:r>
      <w:r w:rsidRPr="0036584A">
        <w:tab/>
        <w:t xml:space="preserve">if the PDCP entity of this DRB is configured with </w:t>
      </w:r>
      <w:r w:rsidRPr="0036584A">
        <w:rPr>
          <w:i/>
        </w:rPr>
        <w:t>integrityProtection</w:t>
      </w:r>
      <w:r w:rsidRPr="0036584A">
        <w:t>:</w:t>
      </w:r>
    </w:p>
    <w:p w14:paraId="36BF5B45" w14:textId="77777777" w:rsidR="00CF180C" w:rsidRPr="0036584A" w:rsidRDefault="00CF180C" w:rsidP="00CF180C">
      <w:pPr>
        <w:pStyle w:val="B5"/>
        <w:rPr>
          <w:lang w:eastAsia="ko-KR"/>
        </w:rPr>
      </w:pPr>
      <w:r w:rsidRPr="0036584A">
        <w:t>5&gt;</w:t>
      </w:r>
      <w:r w:rsidRPr="0036584A">
        <w:tab/>
        <w:t xml:space="preserve">configure the PDCP entity with the integrity protection algorithms according to </w:t>
      </w:r>
      <w:r w:rsidRPr="0036584A">
        <w:rPr>
          <w:i/>
        </w:rPr>
        <w:t>securityConfig</w:t>
      </w:r>
      <w:r w:rsidRPr="0036584A">
        <w:t xml:space="preserve"> and apply the K</w:t>
      </w:r>
      <w:r w:rsidRPr="0036584A">
        <w:rPr>
          <w:vertAlign w:val="subscript"/>
        </w:rPr>
        <w:t>UPint</w:t>
      </w:r>
      <w:r w:rsidRPr="0036584A">
        <w:t xml:space="preserve"> key associated with the master key (K</w:t>
      </w:r>
      <w:r w:rsidRPr="0036584A">
        <w:rPr>
          <w:vertAlign w:val="subscript"/>
        </w:rPr>
        <w:t>gNB</w:t>
      </w:r>
      <w:r w:rsidRPr="0036584A">
        <w:t>) or the secondary key (S-K</w:t>
      </w:r>
      <w:r w:rsidRPr="0036584A">
        <w:rPr>
          <w:vertAlign w:val="subscript"/>
        </w:rPr>
        <w:t>gNB</w:t>
      </w:r>
      <w:r w:rsidRPr="0036584A">
        <w:t xml:space="preserve">) as indicated in </w:t>
      </w:r>
      <w:proofErr w:type="gramStart"/>
      <w:r w:rsidRPr="0036584A">
        <w:rPr>
          <w:i/>
        </w:rPr>
        <w:t>keyToUse</w:t>
      </w:r>
      <w:r w:rsidRPr="0036584A">
        <w:t>;</w:t>
      </w:r>
      <w:proofErr w:type="gramEnd"/>
    </w:p>
    <w:p w14:paraId="661D424D" w14:textId="77777777" w:rsidR="00CF180C" w:rsidRPr="0036584A" w:rsidRDefault="00CF180C" w:rsidP="00CF180C">
      <w:pPr>
        <w:pStyle w:val="B4"/>
      </w:pPr>
      <w:r w:rsidRPr="0036584A">
        <w:t>4&gt;</w:t>
      </w:r>
      <w:r w:rsidRPr="0036584A">
        <w:rPr>
          <w:lang w:eastAsia="ko-KR"/>
        </w:rPr>
        <w:tab/>
      </w:r>
      <w:r w:rsidRPr="0036584A">
        <w:t xml:space="preserve">if </w:t>
      </w:r>
      <w:r w:rsidRPr="0036584A">
        <w:rPr>
          <w:i/>
          <w:iCs/>
        </w:rPr>
        <w:t>drb-ContinueROHC</w:t>
      </w:r>
      <w:r w:rsidRPr="0036584A">
        <w:t xml:space="preserve"> is included</w:t>
      </w:r>
      <w:r w:rsidRPr="0036584A">
        <w:rPr>
          <w:lang w:eastAsia="ko-KR"/>
        </w:rPr>
        <w:t xml:space="preserve"> in </w:t>
      </w:r>
      <w:r w:rsidRPr="0036584A">
        <w:rPr>
          <w:i/>
          <w:iCs/>
        </w:rPr>
        <w:t>pdcp-Config</w:t>
      </w:r>
      <w:r w:rsidRPr="0036584A">
        <w:t>:</w:t>
      </w:r>
    </w:p>
    <w:p w14:paraId="0B8574D1" w14:textId="77777777" w:rsidR="00CF180C" w:rsidRPr="0036584A" w:rsidRDefault="00CF180C" w:rsidP="00CF180C">
      <w:pPr>
        <w:pStyle w:val="B5"/>
      </w:pPr>
      <w:r w:rsidRPr="0036584A">
        <w:t>5&gt;</w:t>
      </w:r>
      <w:r w:rsidRPr="0036584A">
        <w:rPr>
          <w:lang w:eastAsia="ko-KR"/>
        </w:rPr>
        <w:tab/>
      </w:r>
      <w:r w:rsidRPr="0036584A">
        <w:t xml:space="preserve">indicate to lower layer that </w:t>
      </w:r>
      <w:r w:rsidRPr="0036584A">
        <w:rPr>
          <w:i/>
        </w:rPr>
        <w:t>drb-ContinueROHC</w:t>
      </w:r>
      <w:r w:rsidRPr="0036584A">
        <w:t xml:space="preserve"> is </w:t>
      </w:r>
      <w:proofErr w:type="gramStart"/>
      <w:r w:rsidRPr="0036584A">
        <w:t>configured;</w:t>
      </w:r>
      <w:proofErr w:type="gramEnd"/>
    </w:p>
    <w:p w14:paraId="19DF3E89" w14:textId="77777777" w:rsidR="00CF180C" w:rsidRPr="0036584A" w:rsidRDefault="00CF180C" w:rsidP="00CF180C">
      <w:pPr>
        <w:pStyle w:val="B4"/>
      </w:pPr>
      <w:r w:rsidRPr="0036584A">
        <w:t>4&gt;</w:t>
      </w:r>
      <w:r w:rsidRPr="0036584A">
        <w:rPr>
          <w:lang w:eastAsia="ko-KR"/>
        </w:rPr>
        <w:tab/>
      </w:r>
      <w:r w:rsidRPr="0036584A">
        <w:t xml:space="preserve">if </w:t>
      </w:r>
      <w:r w:rsidRPr="0036584A">
        <w:rPr>
          <w:i/>
          <w:iCs/>
        </w:rPr>
        <w:t>drb-ContinueEHC-DL</w:t>
      </w:r>
      <w:r w:rsidRPr="0036584A">
        <w:t xml:space="preserve"> is included</w:t>
      </w:r>
      <w:r w:rsidRPr="0036584A">
        <w:rPr>
          <w:lang w:eastAsia="ko-KR"/>
        </w:rPr>
        <w:t xml:space="preserve"> in </w:t>
      </w:r>
      <w:r w:rsidRPr="0036584A">
        <w:rPr>
          <w:i/>
          <w:iCs/>
        </w:rPr>
        <w:t>pdcp-Config</w:t>
      </w:r>
      <w:r w:rsidRPr="0036584A">
        <w:t>:</w:t>
      </w:r>
    </w:p>
    <w:p w14:paraId="246EC19F" w14:textId="77777777" w:rsidR="00CF180C" w:rsidRPr="0036584A" w:rsidRDefault="00CF180C" w:rsidP="00CF180C">
      <w:pPr>
        <w:pStyle w:val="B5"/>
      </w:pPr>
      <w:r w:rsidRPr="0036584A">
        <w:t>5&gt;</w:t>
      </w:r>
      <w:r w:rsidRPr="0036584A">
        <w:rPr>
          <w:lang w:eastAsia="ko-KR"/>
        </w:rPr>
        <w:tab/>
      </w:r>
      <w:r w:rsidRPr="0036584A">
        <w:t xml:space="preserve">indicate to lower layer that </w:t>
      </w:r>
      <w:r w:rsidRPr="0036584A">
        <w:rPr>
          <w:i/>
        </w:rPr>
        <w:t>drb-ContinueEHC-DL</w:t>
      </w:r>
      <w:r w:rsidRPr="0036584A">
        <w:t xml:space="preserve"> is </w:t>
      </w:r>
      <w:proofErr w:type="gramStart"/>
      <w:r w:rsidRPr="0036584A">
        <w:t>configured;</w:t>
      </w:r>
      <w:proofErr w:type="gramEnd"/>
    </w:p>
    <w:p w14:paraId="4806BEE9" w14:textId="77777777" w:rsidR="00CF180C" w:rsidRPr="0036584A" w:rsidRDefault="00CF180C" w:rsidP="00CF180C">
      <w:pPr>
        <w:pStyle w:val="B4"/>
      </w:pPr>
      <w:r w:rsidRPr="0036584A">
        <w:t>4&gt;</w:t>
      </w:r>
      <w:r w:rsidRPr="0036584A">
        <w:rPr>
          <w:lang w:eastAsia="ko-KR"/>
        </w:rPr>
        <w:tab/>
      </w:r>
      <w:r w:rsidRPr="0036584A">
        <w:t xml:space="preserve">if </w:t>
      </w:r>
      <w:r w:rsidRPr="0036584A">
        <w:rPr>
          <w:i/>
          <w:iCs/>
        </w:rPr>
        <w:t>drb-ContinueEHC-UL</w:t>
      </w:r>
      <w:r w:rsidRPr="0036584A">
        <w:t xml:space="preserve"> is included</w:t>
      </w:r>
      <w:r w:rsidRPr="0036584A">
        <w:rPr>
          <w:lang w:eastAsia="ko-KR"/>
        </w:rPr>
        <w:t xml:space="preserve"> in </w:t>
      </w:r>
      <w:r w:rsidRPr="0036584A">
        <w:rPr>
          <w:i/>
          <w:iCs/>
        </w:rPr>
        <w:t>pdcp-Config</w:t>
      </w:r>
      <w:r w:rsidRPr="0036584A">
        <w:t>:</w:t>
      </w:r>
    </w:p>
    <w:p w14:paraId="45D6DBCB" w14:textId="77777777" w:rsidR="00CF180C" w:rsidRPr="0036584A" w:rsidRDefault="00CF180C" w:rsidP="00CF180C">
      <w:pPr>
        <w:pStyle w:val="B5"/>
      </w:pPr>
      <w:r w:rsidRPr="0036584A">
        <w:t>5&gt;</w:t>
      </w:r>
      <w:r w:rsidRPr="0036584A">
        <w:rPr>
          <w:lang w:eastAsia="ko-KR"/>
        </w:rPr>
        <w:tab/>
      </w:r>
      <w:r w:rsidRPr="0036584A">
        <w:t xml:space="preserve">indicate to lower layer that </w:t>
      </w:r>
      <w:r w:rsidRPr="0036584A">
        <w:rPr>
          <w:i/>
        </w:rPr>
        <w:t>drb-ContinueEHC-UL</w:t>
      </w:r>
      <w:r w:rsidRPr="0036584A">
        <w:t xml:space="preserve"> is </w:t>
      </w:r>
      <w:proofErr w:type="gramStart"/>
      <w:r w:rsidRPr="0036584A">
        <w:t>configured;</w:t>
      </w:r>
      <w:proofErr w:type="gramEnd"/>
    </w:p>
    <w:p w14:paraId="5EBACAD8" w14:textId="77777777" w:rsidR="00CF180C" w:rsidRPr="0036584A" w:rsidRDefault="00CF180C" w:rsidP="00CF180C">
      <w:pPr>
        <w:pStyle w:val="B4"/>
      </w:pPr>
      <w:r w:rsidRPr="0036584A">
        <w:lastRenderedPageBreak/>
        <w:t>4&gt;</w:t>
      </w:r>
      <w:r w:rsidRPr="0036584A">
        <w:rPr>
          <w:lang w:eastAsia="ko-KR"/>
        </w:rPr>
        <w:tab/>
      </w:r>
      <w:r w:rsidRPr="0036584A">
        <w:t xml:space="preserve">if </w:t>
      </w:r>
      <w:r w:rsidRPr="0036584A">
        <w:rPr>
          <w:i/>
          <w:iCs/>
        </w:rPr>
        <w:t>drb-ContinueUDC</w:t>
      </w:r>
      <w:r w:rsidRPr="0036584A">
        <w:t xml:space="preserve"> is included</w:t>
      </w:r>
      <w:r w:rsidRPr="0036584A">
        <w:rPr>
          <w:lang w:eastAsia="ko-KR"/>
        </w:rPr>
        <w:t xml:space="preserve"> in </w:t>
      </w:r>
      <w:r w:rsidRPr="0036584A">
        <w:rPr>
          <w:i/>
          <w:iCs/>
        </w:rPr>
        <w:t>pdcp-Config</w:t>
      </w:r>
      <w:r w:rsidRPr="0036584A">
        <w:t>:</w:t>
      </w:r>
    </w:p>
    <w:p w14:paraId="3F04A0FA" w14:textId="77777777" w:rsidR="00CF180C" w:rsidRPr="0036584A" w:rsidRDefault="00CF180C" w:rsidP="00CF180C">
      <w:pPr>
        <w:pStyle w:val="B5"/>
      </w:pPr>
      <w:r w:rsidRPr="0036584A">
        <w:t>5&gt;</w:t>
      </w:r>
      <w:r w:rsidRPr="0036584A">
        <w:rPr>
          <w:lang w:eastAsia="ko-KR"/>
        </w:rPr>
        <w:tab/>
      </w:r>
      <w:r w:rsidRPr="0036584A">
        <w:t xml:space="preserve">indicate to lower layer that </w:t>
      </w:r>
      <w:r w:rsidRPr="0036584A">
        <w:rPr>
          <w:i/>
        </w:rPr>
        <w:t>drb-ContinueUDC</w:t>
      </w:r>
      <w:r w:rsidRPr="0036584A">
        <w:t xml:space="preserve"> is </w:t>
      </w:r>
      <w:proofErr w:type="gramStart"/>
      <w:r w:rsidRPr="0036584A">
        <w:t>configured;</w:t>
      </w:r>
      <w:proofErr w:type="gramEnd"/>
    </w:p>
    <w:p w14:paraId="2FA06EDD" w14:textId="77777777" w:rsidR="00CF180C" w:rsidRPr="0036584A" w:rsidRDefault="00CF180C" w:rsidP="00CF180C">
      <w:pPr>
        <w:pStyle w:val="B4"/>
      </w:pPr>
      <w:r w:rsidRPr="0036584A">
        <w:t>4&gt;</w:t>
      </w:r>
      <w:r w:rsidRPr="0036584A">
        <w:tab/>
        <w:t xml:space="preserve">re-establish the PDCP entity of this DRB as specified in TS 38.323 [5], clause </w:t>
      </w:r>
      <w:proofErr w:type="gramStart"/>
      <w:r w:rsidRPr="0036584A">
        <w:t>5.1.2;</w:t>
      </w:r>
      <w:proofErr w:type="gramEnd"/>
    </w:p>
    <w:p w14:paraId="38C9D82C" w14:textId="77777777" w:rsidR="00CF180C" w:rsidRPr="0036584A" w:rsidRDefault="00CF180C" w:rsidP="00CF180C">
      <w:pPr>
        <w:pStyle w:val="B3"/>
      </w:pPr>
      <w:r w:rsidRPr="0036584A">
        <w:t>3&gt;</w:t>
      </w:r>
      <w:r w:rsidRPr="0036584A">
        <w:tab/>
        <w:t>else if LTM cell switch is triggered on the SCG and this DRB is using the master key:</w:t>
      </w:r>
    </w:p>
    <w:p w14:paraId="3276D931" w14:textId="77777777" w:rsidR="00CF180C" w:rsidRPr="0036584A" w:rsidRDefault="00CF180C" w:rsidP="00CF180C">
      <w:pPr>
        <w:pStyle w:val="B4"/>
      </w:pPr>
      <w:r w:rsidRPr="0036584A">
        <w:t>4&gt;</w:t>
      </w:r>
      <w:r w:rsidRPr="0036584A">
        <w:tab/>
        <w:t>if the RLC entity of an RLC bearer associated with this DRB is re-established or released during LTM cell switch execution:</w:t>
      </w:r>
    </w:p>
    <w:p w14:paraId="1476F20A" w14:textId="77777777" w:rsidR="00CF180C" w:rsidRPr="0036584A" w:rsidRDefault="00CF180C" w:rsidP="00CF180C">
      <w:pPr>
        <w:pStyle w:val="B5"/>
      </w:pPr>
      <w:r w:rsidRPr="0036584A">
        <w:t>5&gt;</w:t>
      </w:r>
      <w:r w:rsidRPr="0036584A">
        <w:tab/>
        <w:t>if this DRB is an AM DRB:</w:t>
      </w:r>
    </w:p>
    <w:p w14:paraId="323016D1" w14:textId="77777777" w:rsidR="00CF180C" w:rsidRPr="0036584A" w:rsidRDefault="00CF180C" w:rsidP="00CF180C">
      <w:pPr>
        <w:pStyle w:val="B6"/>
      </w:pPr>
      <w:r w:rsidRPr="0036584A">
        <w:t>6&gt;</w:t>
      </w:r>
      <w:r w:rsidRPr="0036584A">
        <w:tab/>
        <w:t xml:space="preserve">after the end of this procedure, trigger the PDCP entity of this DRB to perform data recovery as specified in TS 38.323 [5], after applying the LTM configuration in </w:t>
      </w:r>
      <w:r w:rsidRPr="0036584A">
        <w:rPr>
          <w:i/>
          <w:iCs/>
        </w:rPr>
        <w:t>ltm-CandidateConfig</w:t>
      </w:r>
      <w:r w:rsidRPr="0036584A">
        <w:t xml:space="preserve"> within </w:t>
      </w:r>
      <w:r w:rsidRPr="0036584A">
        <w:rPr>
          <w:i/>
          <w:iCs/>
        </w:rPr>
        <w:t>LTM-Candidate</w:t>
      </w:r>
      <w:r w:rsidRPr="0036584A">
        <w:t xml:space="preserve"> IE in </w:t>
      </w:r>
      <w:r w:rsidRPr="0036584A">
        <w:rPr>
          <w:i/>
        </w:rPr>
        <w:t>ltm-Config</w:t>
      </w:r>
      <w:r w:rsidRPr="0036584A">
        <w:rPr>
          <w:iCs/>
        </w:rPr>
        <w:t xml:space="preserve"> or </w:t>
      </w:r>
      <w:r w:rsidRPr="0036584A">
        <w:rPr>
          <w:i/>
        </w:rPr>
        <w:t>ltm-</w:t>
      </w:r>
      <w:proofErr w:type="gramStart"/>
      <w:r w:rsidRPr="0036584A">
        <w:rPr>
          <w:i/>
        </w:rPr>
        <w:t>ConfigNRDC</w:t>
      </w:r>
      <w:r w:rsidRPr="0036584A">
        <w:t>;</w:t>
      </w:r>
      <w:proofErr w:type="gramEnd"/>
    </w:p>
    <w:p w14:paraId="79E817B4" w14:textId="77777777" w:rsidR="00CF180C" w:rsidRPr="0036584A" w:rsidRDefault="00CF180C" w:rsidP="00CF180C">
      <w:pPr>
        <w:pStyle w:val="B2"/>
      </w:pPr>
      <w:r w:rsidRPr="0036584A">
        <w:t>2&gt;</w:t>
      </w:r>
      <w:r w:rsidRPr="0036584A">
        <w:tab/>
        <w:t xml:space="preserve">at the end of the procedure, for each </w:t>
      </w:r>
      <w:r w:rsidRPr="0036584A">
        <w:rPr>
          <w:i/>
        </w:rPr>
        <w:t>srb-Identity</w:t>
      </w:r>
      <w:r w:rsidRPr="0036584A">
        <w:t xml:space="preserve"> value that is part of the current UE configuration:</w:t>
      </w:r>
    </w:p>
    <w:p w14:paraId="57E2550B" w14:textId="77777777" w:rsidR="00CF180C" w:rsidRPr="0036584A" w:rsidRDefault="00CF180C" w:rsidP="00CF180C">
      <w:pPr>
        <w:pStyle w:val="B3"/>
      </w:pPr>
      <w:r w:rsidRPr="0036584A">
        <w:t>3&gt;</w:t>
      </w:r>
      <w:r w:rsidRPr="0036584A">
        <w:tab/>
        <w:t>if the LTM cell switch is triggered on the MCG; or</w:t>
      </w:r>
    </w:p>
    <w:p w14:paraId="20E55C31" w14:textId="77777777" w:rsidR="00CF180C" w:rsidRPr="0036584A" w:rsidRDefault="00CF180C" w:rsidP="00CF180C">
      <w:pPr>
        <w:pStyle w:val="B3"/>
      </w:pPr>
      <w:r w:rsidRPr="0036584A">
        <w:t>3&gt;</w:t>
      </w:r>
      <w:r w:rsidRPr="0036584A">
        <w:tab/>
        <w:t>if the LTM cell switch is triggered on the SCG and the SRB is using the secondary key:</w:t>
      </w:r>
    </w:p>
    <w:p w14:paraId="1A0E8B6F" w14:textId="77777777" w:rsidR="00CF180C" w:rsidRPr="0036584A" w:rsidRDefault="00CF180C" w:rsidP="00CF180C">
      <w:pPr>
        <w:pStyle w:val="B4"/>
      </w:pPr>
      <w:r w:rsidRPr="0036584A">
        <w:t>4&gt;</w:t>
      </w:r>
      <w:r w:rsidRPr="0036584A">
        <w:tab/>
        <w:t>configure the PDCP entity to apply the integrity protection algorithm and K</w:t>
      </w:r>
      <w:r w:rsidRPr="0036584A">
        <w:rPr>
          <w:vertAlign w:val="subscript"/>
        </w:rPr>
        <w:t>RRCint</w:t>
      </w:r>
      <w:r w:rsidRPr="0036584A">
        <w:t xml:space="preserve"> key associated with the master key (K</w:t>
      </w:r>
      <w:r w:rsidRPr="0036584A">
        <w:rPr>
          <w:vertAlign w:val="subscript"/>
        </w:rPr>
        <w:t>gNB</w:t>
      </w:r>
      <w:r w:rsidRPr="0036584A">
        <w:t>) or the secondary key (S-K</w:t>
      </w:r>
      <w:r w:rsidRPr="0036584A">
        <w:rPr>
          <w:vertAlign w:val="subscript"/>
        </w:rPr>
        <w:t>gNB</w:t>
      </w:r>
      <w:r w:rsidRPr="0036584A">
        <w:t xml:space="preserve">), as indicated in </w:t>
      </w:r>
      <w:r w:rsidRPr="0036584A">
        <w:rPr>
          <w:i/>
          <w:iCs/>
        </w:rPr>
        <w:t>keyToUse</w:t>
      </w:r>
      <w:r w:rsidRPr="0036584A">
        <w:t>, i.e. the integrity protection configuration shall be applied to all subsequent messages received and sent by the UE, including the message used to indicate the successful completion of the procedure;</w:t>
      </w:r>
    </w:p>
    <w:p w14:paraId="3B07EDAD" w14:textId="77777777" w:rsidR="00CF180C" w:rsidRPr="0036584A" w:rsidRDefault="00CF180C" w:rsidP="00CF180C">
      <w:pPr>
        <w:pStyle w:val="B4"/>
      </w:pPr>
      <w:r w:rsidRPr="0036584A">
        <w:t>4&gt;</w:t>
      </w:r>
      <w:r w:rsidRPr="0036584A">
        <w:tab/>
        <w:t>configure the PDCP entity to apply the ciphering algorithm and K</w:t>
      </w:r>
      <w:r w:rsidRPr="0036584A">
        <w:rPr>
          <w:vertAlign w:val="subscript"/>
        </w:rPr>
        <w:t>RRCenc</w:t>
      </w:r>
      <w:r w:rsidRPr="0036584A">
        <w:t xml:space="preserve"> key associated with the master key (K</w:t>
      </w:r>
      <w:r w:rsidRPr="0036584A">
        <w:rPr>
          <w:vertAlign w:val="subscript"/>
        </w:rPr>
        <w:t>gNB</w:t>
      </w:r>
      <w:r w:rsidRPr="0036584A">
        <w:t>) or the secondary key (S-K</w:t>
      </w:r>
      <w:r w:rsidRPr="0036584A">
        <w:rPr>
          <w:vertAlign w:val="subscript"/>
        </w:rPr>
        <w:t>gNB</w:t>
      </w:r>
      <w:r w:rsidRPr="0036584A">
        <w:t xml:space="preserve">) as indicated in </w:t>
      </w:r>
      <w:r w:rsidRPr="0036584A">
        <w:rPr>
          <w:i/>
        </w:rPr>
        <w:t>keyToUse</w:t>
      </w:r>
      <w:r w:rsidRPr="0036584A">
        <w:t>, i.e. the ciphering configuration shall be applied to all subsequent messages received and sent by the UE, including the message used to indicate the successful completion of the procedure;</w:t>
      </w:r>
    </w:p>
    <w:p w14:paraId="3A35E336" w14:textId="77777777" w:rsidR="00CF180C" w:rsidRPr="0036584A" w:rsidRDefault="00CF180C" w:rsidP="00CF180C">
      <w:pPr>
        <w:pStyle w:val="B4"/>
      </w:pPr>
      <w:r w:rsidRPr="0036584A">
        <w:t>4&gt;</w:t>
      </w:r>
      <w:r w:rsidRPr="0036584A">
        <w:tab/>
        <w:t>re-establish the PDCP entity of this SRB as specified in TS 38.323 [5</w:t>
      </w:r>
      <w:proofErr w:type="gramStart"/>
      <w:r w:rsidRPr="0036584A">
        <w:t>];</w:t>
      </w:r>
      <w:proofErr w:type="gramEnd"/>
    </w:p>
    <w:p w14:paraId="405A4E88" w14:textId="77777777" w:rsidR="00CF180C" w:rsidRPr="0036584A" w:rsidRDefault="00CF180C" w:rsidP="00CF180C">
      <w:pPr>
        <w:pStyle w:val="B2"/>
      </w:pPr>
      <w:r w:rsidRPr="0036584A">
        <w:t>2&gt;</w:t>
      </w:r>
      <w:r w:rsidRPr="0036584A">
        <w:tab/>
        <w:t xml:space="preserve">if the value of field </w:t>
      </w:r>
      <w:r w:rsidRPr="0036584A">
        <w:rPr>
          <w:i/>
          <w:iCs/>
        </w:rPr>
        <w:t>ltm-NoSecurityChangeID</w:t>
      </w:r>
      <w:r w:rsidRPr="0036584A">
        <w:t xml:space="preserve"> contained in the </w:t>
      </w:r>
      <w:r w:rsidRPr="0036584A">
        <w:rPr>
          <w:i/>
          <w:iCs/>
        </w:rPr>
        <w:t>LTM-Candidate</w:t>
      </w:r>
      <w:r w:rsidRPr="0036584A">
        <w:t xml:space="preserve"> IE in </w:t>
      </w:r>
      <w:r w:rsidRPr="0036584A">
        <w:rPr>
          <w:i/>
          <w:iCs/>
        </w:rPr>
        <w:t>ltm-Config</w:t>
      </w:r>
      <w:r w:rsidRPr="0036584A">
        <w:rPr>
          <w:iCs/>
        </w:rPr>
        <w:t xml:space="preserve"> or </w:t>
      </w:r>
      <w:r w:rsidRPr="0036584A">
        <w:rPr>
          <w:i/>
        </w:rPr>
        <w:t>ltm-ConfigNRDC</w:t>
      </w:r>
      <w:r w:rsidRPr="0036584A">
        <w:t xml:space="preserve"> indicated by lower layers or for the selected cell in accordance with 5.3.7.3 is not equal to the value of </w:t>
      </w:r>
      <w:r w:rsidRPr="0036584A">
        <w:rPr>
          <w:i/>
          <w:iCs/>
        </w:rPr>
        <w:t>ltm-ServingCellNoSecurityChangeID</w:t>
      </w:r>
      <w:r w:rsidRPr="0036584A">
        <w:t xml:space="preserve"> within </w:t>
      </w:r>
      <w:r w:rsidRPr="0036584A">
        <w:rPr>
          <w:i/>
          <w:iCs/>
        </w:rPr>
        <w:t>VarLTM-ServingCellNoSecurityChange</w:t>
      </w:r>
      <w:r w:rsidRPr="0036584A">
        <w:t>:</w:t>
      </w:r>
    </w:p>
    <w:p w14:paraId="63838EEC" w14:textId="77777777" w:rsidR="00CF180C" w:rsidRPr="0036584A" w:rsidRDefault="00CF180C" w:rsidP="00CF180C">
      <w:pPr>
        <w:pStyle w:val="B3"/>
        <w:rPr>
          <w:lang w:eastAsia="zh-TW"/>
        </w:rPr>
      </w:pPr>
      <w:r w:rsidRPr="0036584A">
        <w:t>3&gt;</w:t>
      </w:r>
      <w:r w:rsidRPr="0036584A">
        <w:tab/>
        <w:t xml:space="preserve">replace the value of </w:t>
      </w:r>
      <w:r w:rsidRPr="0036584A">
        <w:rPr>
          <w:i/>
          <w:iCs/>
        </w:rPr>
        <w:t>ltm-ServingCellNoSecurityChangeID</w:t>
      </w:r>
      <w:r w:rsidRPr="0036584A">
        <w:t xml:space="preserve"> in </w:t>
      </w:r>
      <w:r w:rsidRPr="0036584A">
        <w:rPr>
          <w:i/>
          <w:iCs/>
        </w:rPr>
        <w:t>VarLTM-ServingCellNoSecurityChange</w:t>
      </w:r>
      <w:r w:rsidRPr="0036584A">
        <w:t xml:space="preserve"> with the value of </w:t>
      </w:r>
      <w:r w:rsidRPr="0036584A">
        <w:rPr>
          <w:i/>
        </w:rPr>
        <w:t>ltm-</w:t>
      </w:r>
      <w:r w:rsidRPr="0036584A">
        <w:rPr>
          <w:i/>
          <w:iCs/>
        </w:rPr>
        <w:t>NoSecurityChangeID</w:t>
      </w:r>
      <w:r w:rsidRPr="0036584A">
        <w:rPr>
          <w:i/>
        </w:rPr>
        <w:t xml:space="preserve"> </w:t>
      </w:r>
      <w:r w:rsidRPr="0036584A">
        <w:t xml:space="preserve">in the </w:t>
      </w:r>
      <w:r w:rsidRPr="0036584A">
        <w:rPr>
          <w:i/>
        </w:rPr>
        <w:t>LTM-Candidate</w:t>
      </w:r>
      <w:r w:rsidRPr="0036584A">
        <w:t xml:space="preserve"> in </w:t>
      </w:r>
      <w:r w:rsidRPr="0036584A">
        <w:rPr>
          <w:i/>
        </w:rPr>
        <w:t>ltm-Config</w:t>
      </w:r>
      <w:r w:rsidRPr="0036584A">
        <w:rPr>
          <w:iCs/>
        </w:rPr>
        <w:t xml:space="preserve"> or </w:t>
      </w:r>
      <w:r w:rsidRPr="0036584A">
        <w:rPr>
          <w:i/>
        </w:rPr>
        <w:t>ltm-ConfigNRDC</w:t>
      </w:r>
      <w:r w:rsidRPr="0036584A">
        <w:t xml:space="preserve"> indicated by lower layers or for the selected cell in accordance with </w:t>
      </w:r>
      <w:proofErr w:type="gramStart"/>
      <w:r w:rsidRPr="0036584A">
        <w:t>5.3.7.3;</w:t>
      </w:r>
      <w:proofErr w:type="gramEnd"/>
    </w:p>
    <w:p w14:paraId="490ED391" w14:textId="77777777" w:rsidR="00CF180C" w:rsidRPr="0036584A" w:rsidRDefault="00CF180C" w:rsidP="00CF180C">
      <w:pPr>
        <w:pStyle w:val="B1"/>
      </w:pPr>
      <w:r w:rsidRPr="0036584A">
        <w:t>1&gt;</w:t>
      </w:r>
      <w:r w:rsidRPr="0036584A">
        <w:tab/>
        <w:t xml:space="preserve">else if the field </w:t>
      </w:r>
      <w:r w:rsidRPr="0036584A">
        <w:rPr>
          <w:i/>
          <w:iCs/>
        </w:rPr>
        <w:t>ltm-NoSecurityChangeID</w:t>
      </w:r>
      <w:r w:rsidRPr="0036584A">
        <w:t xml:space="preserve"> is not configured for the </w:t>
      </w:r>
      <w:r w:rsidRPr="0036584A">
        <w:rPr>
          <w:i/>
          <w:iCs/>
        </w:rPr>
        <w:t>LTM-Candidate</w:t>
      </w:r>
      <w:r w:rsidRPr="0036584A">
        <w:t xml:space="preserve"> IE in </w:t>
      </w:r>
      <w:r w:rsidRPr="0036584A">
        <w:rPr>
          <w:i/>
        </w:rPr>
        <w:t>ltm-Config</w:t>
      </w:r>
      <w:r w:rsidRPr="0036584A">
        <w:rPr>
          <w:iCs/>
        </w:rPr>
        <w:t xml:space="preserve"> or </w:t>
      </w:r>
      <w:r w:rsidRPr="0036584A">
        <w:rPr>
          <w:i/>
        </w:rPr>
        <w:t>ltm-ConfigNRDC</w:t>
      </w:r>
      <w:r w:rsidRPr="0036584A">
        <w:t xml:space="preserve"> indicated by lower layers and if the UE does not have any value stored of </w:t>
      </w:r>
      <w:r w:rsidRPr="0036584A">
        <w:rPr>
          <w:i/>
          <w:iCs/>
        </w:rPr>
        <w:t xml:space="preserve">ltm-ServingCellNoSecurityChangeID </w:t>
      </w:r>
      <w:r w:rsidRPr="0036584A">
        <w:t xml:space="preserve">within </w:t>
      </w:r>
      <w:r w:rsidRPr="0036584A">
        <w:rPr>
          <w:i/>
          <w:iCs/>
        </w:rPr>
        <w:t>VarLTM-ServingCellNoSecurityChangeID</w:t>
      </w:r>
      <w:r w:rsidRPr="0036584A">
        <w:t>; or</w:t>
      </w:r>
    </w:p>
    <w:p w14:paraId="58D747BA" w14:textId="77777777" w:rsidR="00CF180C" w:rsidRPr="0036584A" w:rsidRDefault="00CF180C" w:rsidP="00CF180C">
      <w:pPr>
        <w:pStyle w:val="B1"/>
      </w:pPr>
      <w:r w:rsidRPr="0036584A">
        <w:t>1&gt;</w:t>
      </w:r>
      <w:r w:rsidRPr="0036584A">
        <w:tab/>
        <w:t xml:space="preserve">if the </w:t>
      </w:r>
      <w:r w:rsidRPr="0036584A">
        <w:rPr>
          <w:i/>
          <w:iCs/>
        </w:rPr>
        <w:t>LTM-Candidate</w:t>
      </w:r>
      <w:r w:rsidRPr="0036584A">
        <w:t xml:space="preserve"> IE in </w:t>
      </w:r>
      <w:r w:rsidRPr="0036584A">
        <w:rPr>
          <w:i/>
        </w:rPr>
        <w:t>ltm-Config</w:t>
      </w:r>
      <w:r w:rsidRPr="0036584A">
        <w:t xml:space="preserve"> </w:t>
      </w:r>
      <w:r w:rsidRPr="0036584A">
        <w:rPr>
          <w:iCs/>
        </w:rPr>
        <w:t xml:space="preserve">or </w:t>
      </w:r>
      <w:r w:rsidRPr="0036584A">
        <w:rPr>
          <w:i/>
        </w:rPr>
        <w:t>ltm-ConfigNRDC</w:t>
      </w:r>
      <w:r w:rsidRPr="0036584A">
        <w:t xml:space="preserve"> indicated by lower layers or for the selected cell in accordance with 5.3.5.18.8 or 5.3.7.3 does not contain the field </w:t>
      </w:r>
      <w:r w:rsidRPr="0036584A">
        <w:rPr>
          <w:i/>
          <w:iCs/>
        </w:rPr>
        <w:t>ltm-NoResetID</w:t>
      </w:r>
      <w:r w:rsidRPr="0036584A">
        <w:t xml:space="preserve"> and if the UE does not have any value stored of </w:t>
      </w:r>
      <w:r w:rsidRPr="0036584A">
        <w:rPr>
          <w:i/>
          <w:iCs/>
        </w:rPr>
        <w:t xml:space="preserve">ltm-ServingCellNoResetID </w:t>
      </w:r>
      <w:r w:rsidRPr="0036584A">
        <w:t xml:space="preserve">within </w:t>
      </w:r>
      <w:r w:rsidRPr="0036584A">
        <w:rPr>
          <w:i/>
          <w:iCs/>
        </w:rPr>
        <w:t>VarLTM-ServingCellNoResetID</w:t>
      </w:r>
      <w:r w:rsidRPr="0036584A">
        <w:t>; or</w:t>
      </w:r>
    </w:p>
    <w:p w14:paraId="55E7938B" w14:textId="77777777" w:rsidR="00CF180C" w:rsidRPr="0036584A" w:rsidRDefault="00CF180C" w:rsidP="00CF180C">
      <w:pPr>
        <w:pStyle w:val="B1"/>
      </w:pPr>
      <w:r w:rsidRPr="0036584A">
        <w:t>1&gt;</w:t>
      </w:r>
      <w:r w:rsidRPr="0036584A">
        <w:tab/>
        <w:t xml:space="preserve">if the value of field </w:t>
      </w:r>
      <w:r w:rsidRPr="0036584A">
        <w:rPr>
          <w:i/>
          <w:iCs/>
        </w:rPr>
        <w:t xml:space="preserve">ltm-NoResetID </w:t>
      </w:r>
      <w:r w:rsidRPr="0036584A">
        <w:t xml:space="preserve">contained within the </w:t>
      </w:r>
      <w:r w:rsidRPr="0036584A">
        <w:rPr>
          <w:i/>
          <w:iCs/>
        </w:rPr>
        <w:t>LTM-Candidate</w:t>
      </w:r>
      <w:r w:rsidRPr="0036584A">
        <w:t xml:space="preserve"> IE in </w:t>
      </w:r>
      <w:r w:rsidRPr="0036584A">
        <w:rPr>
          <w:i/>
        </w:rPr>
        <w:t>ltm-Config</w:t>
      </w:r>
      <w:r w:rsidRPr="0036584A">
        <w:t xml:space="preserve"> </w:t>
      </w:r>
      <w:r w:rsidRPr="0036584A">
        <w:rPr>
          <w:iCs/>
        </w:rPr>
        <w:t xml:space="preserve">or </w:t>
      </w:r>
      <w:r w:rsidRPr="0036584A">
        <w:rPr>
          <w:i/>
        </w:rPr>
        <w:t>ltm-ConfigNRDC</w:t>
      </w:r>
      <w:r w:rsidRPr="0036584A">
        <w:t xml:space="preserve"> indicated by lower layers or for the selected cell in accordance with 5.3.5.18.8 or 5.3.7.3 is not equal to the value of </w:t>
      </w:r>
      <w:r w:rsidRPr="0036584A">
        <w:rPr>
          <w:i/>
          <w:iCs/>
        </w:rPr>
        <w:t xml:space="preserve">ltm-ServingCellNoResetID </w:t>
      </w:r>
      <w:r w:rsidRPr="0036584A">
        <w:t xml:space="preserve">within </w:t>
      </w:r>
      <w:r w:rsidRPr="0036584A">
        <w:rPr>
          <w:i/>
          <w:iCs/>
        </w:rPr>
        <w:t>VarLTM-ServingCellNoResetID</w:t>
      </w:r>
      <w:r w:rsidRPr="0036584A">
        <w:t>:</w:t>
      </w:r>
    </w:p>
    <w:p w14:paraId="301427B2" w14:textId="77777777" w:rsidR="00CF180C" w:rsidRPr="0036584A" w:rsidRDefault="00CF180C" w:rsidP="00CF180C">
      <w:pPr>
        <w:pStyle w:val="B2"/>
      </w:pPr>
      <w:r w:rsidRPr="0036584A">
        <w:t>2&gt;</w:t>
      </w:r>
      <w:r w:rsidRPr="0036584A">
        <w:tab/>
        <w:t xml:space="preserve">for each </w:t>
      </w:r>
      <w:r w:rsidRPr="0036584A">
        <w:rPr>
          <w:i/>
          <w:iCs/>
        </w:rPr>
        <w:t>logicalChannelIdentity</w:t>
      </w:r>
      <w:r w:rsidRPr="0036584A">
        <w:t xml:space="preserve"> and </w:t>
      </w:r>
      <w:r w:rsidRPr="0036584A">
        <w:rPr>
          <w:i/>
          <w:iCs/>
        </w:rPr>
        <w:t>logicalChannelIdentityExt</w:t>
      </w:r>
      <w:r w:rsidRPr="0036584A">
        <w:t xml:space="preserve"> that is part of the current UE configuration for the cell group for which the LTM cell switch procedure is triggered:</w:t>
      </w:r>
    </w:p>
    <w:p w14:paraId="1043963C" w14:textId="77777777" w:rsidR="00CF180C" w:rsidRPr="0036584A" w:rsidRDefault="00CF180C" w:rsidP="00CF180C">
      <w:pPr>
        <w:pStyle w:val="B3"/>
      </w:pPr>
      <w:r w:rsidRPr="0036584A">
        <w:t>3&gt;</w:t>
      </w:r>
      <w:r w:rsidRPr="0036584A">
        <w:tab/>
        <w:t xml:space="preserve">if </w:t>
      </w:r>
      <w:r w:rsidRPr="0036584A">
        <w:rPr>
          <w:i/>
          <w:iCs/>
        </w:rPr>
        <w:t>servedRadioBearer</w:t>
      </w:r>
      <w:r w:rsidRPr="0036584A">
        <w:t xml:space="preserve"> is set to </w:t>
      </w:r>
      <w:r w:rsidRPr="0036584A">
        <w:rPr>
          <w:i/>
          <w:iCs/>
        </w:rPr>
        <w:t>drb-Identity</w:t>
      </w:r>
      <w:r w:rsidRPr="0036584A">
        <w:t>:</w:t>
      </w:r>
    </w:p>
    <w:p w14:paraId="0BE7229D" w14:textId="77777777" w:rsidR="00CF180C" w:rsidRPr="0036584A" w:rsidRDefault="00CF180C" w:rsidP="00CF180C">
      <w:pPr>
        <w:pStyle w:val="B4"/>
      </w:pPr>
      <w:r w:rsidRPr="0036584A">
        <w:t>4&gt;</w:t>
      </w:r>
      <w:r w:rsidRPr="0036584A">
        <w:tab/>
        <w:t xml:space="preserve">after the end of this procedure, re-establish the corresponding RLC entity as specified in TS 38.322 [4], after applying the LTM configuration in </w:t>
      </w:r>
      <w:r w:rsidRPr="0036584A">
        <w:rPr>
          <w:i/>
          <w:iCs/>
        </w:rPr>
        <w:t>ltm-CandidateConfig</w:t>
      </w:r>
      <w:r w:rsidRPr="0036584A">
        <w:t xml:space="preserve"> within the </w:t>
      </w:r>
      <w:r w:rsidRPr="0036584A">
        <w:rPr>
          <w:i/>
          <w:iCs/>
        </w:rPr>
        <w:t>LTM-Candidate</w:t>
      </w:r>
      <w:r w:rsidRPr="0036584A">
        <w:t xml:space="preserve"> IE in </w:t>
      </w:r>
      <w:r w:rsidRPr="0036584A">
        <w:rPr>
          <w:i/>
        </w:rPr>
        <w:t>ltm-Config</w:t>
      </w:r>
      <w:r w:rsidRPr="0036584A">
        <w:rPr>
          <w:iCs/>
        </w:rPr>
        <w:t xml:space="preserve"> or </w:t>
      </w:r>
      <w:r w:rsidRPr="0036584A">
        <w:rPr>
          <w:i/>
        </w:rPr>
        <w:t>ltm-</w:t>
      </w:r>
      <w:proofErr w:type="gramStart"/>
      <w:r w:rsidRPr="0036584A">
        <w:rPr>
          <w:i/>
        </w:rPr>
        <w:t>ConfigNRDC</w:t>
      </w:r>
      <w:r w:rsidRPr="0036584A">
        <w:t>;</w:t>
      </w:r>
      <w:proofErr w:type="gramEnd"/>
    </w:p>
    <w:p w14:paraId="3D2797F5" w14:textId="77777777" w:rsidR="00CF180C" w:rsidRPr="0036584A" w:rsidRDefault="00CF180C" w:rsidP="00CF180C">
      <w:pPr>
        <w:pStyle w:val="B2"/>
      </w:pPr>
      <w:r w:rsidRPr="0036584A">
        <w:lastRenderedPageBreak/>
        <w:t>2&gt;</w:t>
      </w:r>
      <w:r w:rsidRPr="0036584A">
        <w:tab/>
        <w:t xml:space="preserve">for each </w:t>
      </w:r>
      <w:r w:rsidRPr="0036584A">
        <w:rPr>
          <w:i/>
          <w:iCs/>
        </w:rPr>
        <w:t xml:space="preserve">bh-LogicalChannelIdentity </w:t>
      </w:r>
      <w:r w:rsidRPr="0036584A">
        <w:t>that is part of the current UE configuration for the cell group for which the LTM cell switch procedure is triggered:</w:t>
      </w:r>
    </w:p>
    <w:p w14:paraId="32FD7150" w14:textId="77777777" w:rsidR="00CF180C" w:rsidRPr="0036584A" w:rsidRDefault="00CF180C" w:rsidP="00CF180C">
      <w:pPr>
        <w:pStyle w:val="B3"/>
      </w:pPr>
      <w:r w:rsidRPr="0036584A">
        <w:t>3&gt;</w:t>
      </w:r>
      <w:r w:rsidRPr="0036584A">
        <w:tab/>
        <w:t xml:space="preserve">after the end of this procedure, re-establish the corresponding RLC entity as specified in TS 38.322 [4], after applying the LTM configuration in </w:t>
      </w:r>
      <w:r w:rsidRPr="0036584A">
        <w:rPr>
          <w:i/>
          <w:iCs/>
        </w:rPr>
        <w:t xml:space="preserve">ltm-CandidateConfig </w:t>
      </w:r>
      <w:r w:rsidRPr="0036584A">
        <w:t xml:space="preserve">within the LTM-Candidate IE in </w:t>
      </w:r>
      <w:r w:rsidRPr="0036584A">
        <w:rPr>
          <w:i/>
          <w:iCs/>
        </w:rPr>
        <w:t>ltm-Config</w:t>
      </w:r>
      <w:r w:rsidRPr="0036584A">
        <w:rPr>
          <w:iCs/>
        </w:rPr>
        <w:t xml:space="preserve"> or </w:t>
      </w:r>
      <w:r w:rsidRPr="0036584A">
        <w:rPr>
          <w:i/>
        </w:rPr>
        <w:t>ltm-</w:t>
      </w:r>
      <w:proofErr w:type="gramStart"/>
      <w:r w:rsidRPr="0036584A">
        <w:rPr>
          <w:i/>
        </w:rPr>
        <w:t>ConfigNRDC</w:t>
      </w:r>
      <w:r w:rsidRPr="0036584A">
        <w:t>;</w:t>
      </w:r>
      <w:proofErr w:type="gramEnd"/>
    </w:p>
    <w:p w14:paraId="3FF0E5B3" w14:textId="77777777" w:rsidR="00CF180C" w:rsidRPr="0036584A" w:rsidRDefault="00CF180C" w:rsidP="00CF180C">
      <w:pPr>
        <w:pStyle w:val="B2"/>
      </w:pPr>
      <w:r w:rsidRPr="0036584A">
        <w:t>2&gt;</w:t>
      </w:r>
      <w:r w:rsidRPr="0036584A">
        <w:tab/>
        <w:t xml:space="preserve">for each </w:t>
      </w:r>
      <w:r w:rsidRPr="0036584A">
        <w:rPr>
          <w:i/>
        </w:rPr>
        <w:t>drb-Identity</w:t>
      </w:r>
      <w:r w:rsidRPr="0036584A">
        <w:t xml:space="preserve"> value that is part of the current UE configuration:</w:t>
      </w:r>
    </w:p>
    <w:p w14:paraId="17A8E37D" w14:textId="77777777" w:rsidR="00CF180C" w:rsidRPr="0036584A" w:rsidRDefault="00CF180C" w:rsidP="00CF180C">
      <w:pPr>
        <w:pStyle w:val="B3"/>
      </w:pPr>
      <w:r w:rsidRPr="0036584A">
        <w:t>3&gt;</w:t>
      </w:r>
      <w:r w:rsidRPr="0036584A">
        <w:tab/>
        <w:t>if this DRB is an AM DRB:</w:t>
      </w:r>
    </w:p>
    <w:p w14:paraId="452BF59F" w14:textId="77777777" w:rsidR="00CF180C" w:rsidRPr="0036584A" w:rsidRDefault="00CF180C" w:rsidP="00CF180C">
      <w:pPr>
        <w:pStyle w:val="B4"/>
      </w:pPr>
      <w:r w:rsidRPr="0036584A">
        <w:t>4&gt;</w:t>
      </w:r>
      <w:r w:rsidRPr="0036584A">
        <w:tab/>
        <w:t xml:space="preserve">after the end of this procedure, trigger the PDCP entity of this DRB to perform data recovery as specified in TS 38.323 [5], after applying the LTM configuration in </w:t>
      </w:r>
      <w:r w:rsidRPr="0036584A">
        <w:rPr>
          <w:i/>
          <w:iCs/>
        </w:rPr>
        <w:t>ltm-CandidateConfig</w:t>
      </w:r>
      <w:r w:rsidRPr="0036584A">
        <w:t xml:space="preserve"> within </w:t>
      </w:r>
      <w:r w:rsidRPr="0036584A">
        <w:rPr>
          <w:i/>
          <w:iCs/>
        </w:rPr>
        <w:t>LTM-Candidate</w:t>
      </w:r>
      <w:r w:rsidRPr="0036584A">
        <w:t xml:space="preserve"> IE in </w:t>
      </w:r>
      <w:r w:rsidRPr="0036584A">
        <w:rPr>
          <w:i/>
        </w:rPr>
        <w:t>ltm-Config</w:t>
      </w:r>
      <w:r w:rsidRPr="0036584A">
        <w:rPr>
          <w:iCs/>
        </w:rPr>
        <w:t xml:space="preserve"> or </w:t>
      </w:r>
      <w:r w:rsidRPr="0036584A">
        <w:rPr>
          <w:i/>
        </w:rPr>
        <w:t>ltm-</w:t>
      </w:r>
      <w:proofErr w:type="gramStart"/>
      <w:r w:rsidRPr="0036584A">
        <w:rPr>
          <w:i/>
        </w:rPr>
        <w:t>ConfigNRDC</w:t>
      </w:r>
      <w:r w:rsidRPr="0036584A">
        <w:t>;</w:t>
      </w:r>
      <w:proofErr w:type="gramEnd"/>
    </w:p>
    <w:p w14:paraId="427AABFA" w14:textId="77777777" w:rsidR="00CF180C" w:rsidRPr="0036584A" w:rsidRDefault="00CF180C" w:rsidP="00CF180C">
      <w:pPr>
        <w:pStyle w:val="B2"/>
      </w:pPr>
      <w:r w:rsidRPr="0036584A">
        <w:t>2&gt;</w:t>
      </w:r>
      <w:r w:rsidRPr="0036584A">
        <w:tab/>
        <w:t xml:space="preserve">if the value of field </w:t>
      </w:r>
      <w:r w:rsidRPr="0036584A">
        <w:rPr>
          <w:i/>
          <w:iCs/>
        </w:rPr>
        <w:t>ltm-NoResetID</w:t>
      </w:r>
      <w:r w:rsidRPr="0036584A">
        <w:t xml:space="preserve"> contained within the </w:t>
      </w:r>
      <w:r w:rsidRPr="0036584A">
        <w:rPr>
          <w:i/>
          <w:iCs/>
        </w:rPr>
        <w:t>LTM-Candidate</w:t>
      </w:r>
      <w:r w:rsidRPr="0036584A">
        <w:t xml:space="preserve"> IE in </w:t>
      </w:r>
      <w:r w:rsidRPr="0036584A">
        <w:rPr>
          <w:i/>
          <w:iCs/>
        </w:rPr>
        <w:t>ltm-Config</w:t>
      </w:r>
      <w:r w:rsidRPr="0036584A">
        <w:rPr>
          <w:iCs/>
        </w:rPr>
        <w:t xml:space="preserve"> or </w:t>
      </w:r>
      <w:r w:rsidRPr="0036584A">
        <w:rPr>
          <w:i/>
        </w:rPr>
        <w:t>ltm-ConfigNRDC</w:t>
      </w:r>
      <w:r w:rsidRPr="0036584A">
        <w:t xml:space="preserve"> indicated by lower layers or for the selected cell in accordance with 5.3.5.18.8 or 5.3.7.3 is not equal to the value of </w:t>
      </w:r>
      <w:r w:rsidRPr="0036584A">
        <w:rPr>
          <w:i/>
          <w:iCs/>
        </w:rPr>
        <w:t>ltm-ServingCellNoResetID</w:t>
      </w:r>
      <w:r w:rsidRPr="0036584A">
        <w:t xml:space="preserve"> within </w:t>
      </w:r>
      <w:r w:rsidRPr="0036584A">
        <w:rPr>
          <w:i/>
          <w:iCs/>
        </w:rPr>
        <w:t>VarLTM-ServingCellNoResetID</w:t>
      </w:r>
      <w:r w:rsidRPr="0036584A">
        <w:t>:</w:t>
      </w:r>
    </w:p>
    <w:p w14:paraId="77248024" w14:textId="77777777" w:rsidR="00CF180C" w:rsidRPr="0036584A" w:rsidRDefault="00CF180C" w:rsidP="00CF180C">
      <w:pPr>
        <w:pStyle w:val="B3"/>
      </w:pPr>
      <w:r w:rsidRPr="0036584A">
        <w:t>3&gt;</w:t>
      </w:r>
      <w:r w:rsidRPr="0036584A">
        <w:tab/>
        <w:t xml:space="preserve">replace the value of </w:t>
      </w:r>
      <w:r w:rsidRPr="0036584A">
        <w:rPr>
          <w:i/>
          <w:iCs/>
        </w:rPr>
        <w:t>ltm-ServingCellNoResetID</w:t>
      </w:r>
      <w:r w:rsidRPr="0036584A">
        <w:t xml:space="preserve"> in </w:t>
      </w:r>
      <w:r w:rsidRPr="0036584A">
        <w:rPr>
          <w:i/>
          <w:iCs/>
        </w:rPr>
        <w:t>VarLTM-ServingCellNoResetID</w:t>
      </w:r>
      <w:r w:rsidRPr="0036584A">
        <w:t xml:space="preserve"> with the value of </w:t>
      </w:r>
      <w:r w:rsidRPr="0036584A">
        <w:rPr>
          <w:i/>
        </w:rPr>
        <w:t xml:space="preserve">ltm-NoResetID </w:t>
      </w:r>
      <w:r w:rsidRPr="0036584A">
        <w:t xml:space="preserve">in the </w:t>
      </w:r>
      <w:r w:rsidRPr="0036584A">
        <w:rPr>
          <w:i/>
        </w:rPr>
        <w:t>LTM-Candidate</w:t>
      </w:r>
      <w:r w:rsidRPr="0036584A">
        <w:t xml:space="preserve"> in </w:t>
      </w:r>
      <w:r w:rsidRPr="0036584A">
        <w:rPr>
          <w:i/>
        </w:rPr>
        <w:t>ltm-Config</w:t>
      </w:r>
      <w:r w:rsidRPr="0036584A">
        <w:rPr>
          <w:iCs/>
        </w:rPr>
        <w:t xml:space="preserve"> or </w:t>
      </w:r>
      <w:r w:rsidRPr="0036584A">
        <w:rPr>
          <w:i/>
        </w:rPr>
        <w:t>ltm-ConfigNRDC</w:t>
      </w:r>
      <w:r w:rsidRPr="0036584A">
        <w:t xml:space="preserve"> indicated by lower layers or for the selected cell in accordance with 5.3.5.18.8 or </w:t>
      </w:r>
      <w:proofErr w:type="gramStart"/>
      <w:r w:rsidRPr="0036584A">
        <w:t>5.3.7.3;</w:t>
      </w:r>
      <w:proofErr w:type="gramEnd"/>
    </w:p>
    <w:p w14:paraId="4E54DB9D" w14:textId="77777777" w:rsidR="00CF180C" w:rsidRPr="0036584A" w:rsidRDefault="00CF180C" w:rsidP="00CF180C">
      <w:pPr>
        <w:pStyle w:val="B1"/>
      </w:pPr>
      <w:r w:rsidRPr="0036584A">
        <w:t xml:space="preserve">1&gt; if the </w:t>
      </w:r>
      <w:r w:rsidRPr="0036584A">
        <w:rPr>
          <w:i/>
          <w:iCs/>
        </w:rPr>
        <w:t>LTM-Candidate</w:t>
      </w:r>
      <w:r w:rsidRPr="0036584A">
        <w:t xml:space="preserve"> IE in </w:t>
      </w:r>
      <w:r w:rsidRPr="0036584A">
        <w:rPr>
          <w:i/>
        </w:rPr>
        <w:t>ltm-Config</w:t>
      </w:r>
      <w:r w:rsidRPr="0036584A">
        <w:rPr>
          <w:iCs/>
        </w:rPr>
        <w:t xml:space="preserve"> or </w:t>
      </w:r>
      <w:r w:rsidRPr="0036584A">
        <w:rPr>
          <w:i/>
        </w:rPr>
        <w:t>ltm-ConfigNRDC</w:t>
      </w:r>
      <w:r w:rsidRPr="0036584A">
        <w:t xml:space="preserve"> indicated by lower layers or for the selected cell in accordance with 5.3.5.18.8 or 5.3.7.3 contains the field </w:t>
      </w:r>
      <w:r w:rsidRPr="0036584A">
        <w:rPr>
          <w:i/>
          <w:iCs/>
        </w:rPr>
        <w:t>ltm-UE-MeasuredTA-ID</w:t>
      </w:r>
      <w:r w:rsidRPr="0036584A">
        <w:t>:</w:t>
      </w:r>
    </w:p>
    <w:p w14:paraId="2879FD83" w14:textId="77777777" w:rsidR="00CF180C" w:rsidRPr="0036584A" w:rsidRDefault="00CF180C" w:rsidP="00CF180C">
      <w:pPr>
        <w:pStyle w:val="B2"/>
      </w:pPr>
      <w:r w:rsidRPr="0036584A">
        <w:t>2&gt;</w:t>
      </w:r>
      <w:r w:rsidRPr="0036584A">
        <w:tab/>
        <w:t xml:space="preserve">if the value of </w:t>
      </w:r>
      <w:r w:rsidRPr="0036584A">
        <w:rPr>
          <w:i/>
          <w:iCs/>
        </w:rPr>
        <w:t>ltm-UE-MeasuredTA-ID</w:t>
      </w:r>
      <w:r w:rsidRPr="0036584A">
        <w:t xml:space="preserve"> is not equal to the value of </w:t>
      </w:r>
      <w:r w:rsidRPr="0036584A">
        <w:rPr>
          <w:i/>
          <w:iCs/>
        </w:rPr>
        <w:t>ltm-ServingCellUE-MeasuredTA-ID</w:t>
      </w:r>
      <w:r w:rsidRPr="0036584A">
        <w:t xml:space="preserve"> within </w:t>
      </w:r>
      <w:r w:rsidRPr="0036584A">
        <w:rPr>
          <w:i/>
          <w:iCs/>
        </w:rPr>
        <w:t>VarLTM-ServingCellUE-MeasuredTA-ID</w:t>
      </w:r>
      <w:r w:rsidRPr="0036584A">
        <w:t>:</w:t>
      </w:r>
    </w:p>
    <w:p w14:paraId="6AFF5E82" w14:textId="77777777" w:rsidR="00CF180C" w:rsidRPr="0036584A" w:rsidRDefault="00CF180C" w:rsidP="00CF180C">
      <w:pPr>
        <w:pStyle w:val="B3"/>
      </w:pPr>
      <w:r w:rsidRPr="0036584A">
        <w:t>3&gt;</w:t>
      </w:r>
      <w:r w:rsidRPr="0036584A">
        <w:tab/>
        <w:t xml:space="preserve">replace the value of </w:t>
      </w:r>
      <w:r w:rsidRPr="0036584A">
        <w:rPr>
          <w:i/>
          <w:iCs/>
        </w:rPr>
        <w:t>ltm-ServingCellUE-MeasuredTA-ID</w:t>
      </w:r>
      <w:r w:rsidRPr="0036584A">
        <w:t xml:space="preserve"> in </w:t>
      </w:r>
      <w:r w:rsidRPr="0036584A">
        <w:rPr>
          <w:i/>
          <w:iCs/>
        </w:rPr>
        <w:t>VarLTM-ServingCellUE-MeasuredTA-ID</w:t>
      </w:r>
      <w:r w:rsidRPr="0036584A">
        <w:t xml:space="preserve"> with the value received within </w:t>
      </w:r>
      <w:r w:rsidRPr="0036584A">
        <w:rPr>
          <w:i/>
          <w:iCs/>
        </w:rPr>
        <w:t>ltm-UE-MeasuredTA-</w:t>
      </w:r>
      <w:proofErr w:type="gramStart"/>
      <w:r w:rsidRPr="0036584A">
        <w:rPr>
          <w:i/>
          <w:iCs/>
        </w:rPr>
        <w:t>ID</w:t>
      </w:r>
      <w:r w:rsidRPr="0036584A">
        <w:t>;</w:t>
      </w:r>
      <w:proofErr w:type="gramEnd"/>
    </w:p>
    <w:p w14:paraId="61D98BD9" w14:textId="77777777" w:rsidR="00CF180C" w:rsidRPr="0036584A" w:rsidRDefault="00CF180C" w:rsidP="00CF180C">
      <w:pPr>
        <w:pStyle w:val="B3"/>
        <w:rPr>
          <w:iCs/>
        </w:rPr>
      </w:pPr>
      <w:r w:rsidRPr="0036584A">
        <w:t>3&gt;</w:t>
      </w:r>
      <w:r w:rsidRPr="0036584A">
        <w:tab/>
        <w:t xml:space="preserve">for each </w:t>
      </w:r>
      <w:r w:rsidRPr="0036584A">
        <w:rPr>
          <w:i/>
          <w:iCs/>
        </w:rPr>
        <w:t>LTM-Candidate</w:t>
      </w:r>
      <w:r w:rsidRPr="0036584A">
        <w:t xml:space="preserve"> IE in </w:t>
      </w:r>
      <w:r w:rsidRPr="0036584A">
        <w:rPr>
          <w:i/>
        </w:rPr>
        <w:t>ltm-Config</w:t>
      </w:r>
      <w:r w:rsidRPr="0036584A">
        <w:rPr>
          <w:iCs/>
        </w:rPr>
        <w:t xml:space="preserve"> or </w:t>
      </w:r>
      <w:r w:rsidRPr="0036584A">
        <w:rPr>
          <w:i/>
        </w:rPr>
        <w:t xml:space="preserve">ltm-ConfigNRDC </w:t>
      </w:r>
      <w:r w:rsidRPr="0036584A">
        <w:rPr>
          <w:iCs/>
        </w:rPr>
        <w:t xml:space="preserve">that includes the </w:t>
      </w:r>
      <w:r w:rsidRPr="0036584A">
        <w:rPr>
          <w:i/>
        </w:rPr>
        <w:t>LTM-Candidate</w:t>
      </w:r>
      <w:r w:rsidRPr="0036584A">
        <w:rPr>
          <w:iCs/>
        </w:rPr>
        <w:t xml:space="preserve"> IE indicated by lower layers or for the selected cell in accordance with 5.3.5.18.8 or 5.3.7.3:</w:t>
      </w:r>
    </w:p>
    <w:p w14:paraId="71D6EFF3" w14:textId="77777777" w:rsidR="00CF180C" w:rsidRPr="0036584A" w:rsidRDefault="00CF180C" w:rsidP="00CF180C">
      <w:pPr>
        <w:pStyle w:val="B4"/>
      </w:pPr>
      <w:r w:rsidRPr="0036584A">
        <w:t>4&gt;</w:t>
      </w:r>
      <w:r w:rsidRPr="0036584A">
        <w:tab/>
        <w:t xml:space="preserve">if the value of </w:t>
      </w:r>
      <w:r w:rsidRPr="0036584A">
        <w:rPr>
          <w:i/>
          <w:iCs/>
        </w:rPr>
        <w:t>ltm-UE-MeasuredTA-ID</w:t>
      </w:r>
      <w:r w:rsidRPr="0036584A">
        <w:t xml:space="preserve"> within </w:t>
      </w:r>
      <w:r w:rsidRPr="0036584A">
        <w:rPr>
          <w:i/>
          <w:iCs/>
        </w:rPr>
        <w:t>LTM-Candidate</w:t>
      </w:r>
      <w:r w:rsidRPr="0036584A">
        <w:t xml:space="preserve"> IE is equal to the value of </w:t>
      </w:r>
      <w:r w:rsidRPr="0036584A">
        <w:rPr>
          <w:i/>
          <w:iCs/>
        </w:rPr>
        <w:t>ltm-ServingCellUE-MeasuredTA-ID</w:t>
      </w:r>
      <w:r w:rsidRPr="0036584A">
        <w:t xml:space="preserve"> within </w:t>
      </w:r>
      <w:r w:rsidRPr="0036584A">
        <w:rPr>
          <w:i/>
          <w:iCs/>
        </w:rPr>
        <w:t>VarLTM-ServingCellUE-MeasuredTA-ID</w:t>
      </w:r>
      <w:r w:rsidRPr="0036584A">
        <w:t>:</w:t>
      </w:r>
    </w:p>
    <w:p w14:paraId="5DC04199" w14:textId="77777777" w:rsidR="00CF180C" w:rsidRPr="0036584A" w:rsidRDefault="00CF180C" w:rsidP="00CF180C">
      <w:pPr>
        <w:pStyle w:val="B5"/>
      </w:pPr>
      <w:r w:rsidRPr="0036584A">
        <w:t>5&gt;</w:t>
      </w:r>
      <w:r w:rsidRPr="0036584A">
        <w:tab/>
        <w:t xml:space="preserve">inform lower layers that the UE is configured with UE-based TA measurements for the </w:t>
      </w:r>
      <w:r w:rsidRPr="0036584A">
        <w:rPr>
          <w:i/>
          <w:iCs/>
        </w:rPr>
        <w:t>LTM-</w:t>
      </w:r>
      <w:proofErr w:type="gramStart"/>
      <w:r w:rsidRPr="0036584A">
        <w:rPr>
          <w:i/>
          <w:iCs/>
        </w:rPr>
        <w:t>Candidate</w:t>
      </w:r>
      <w:r w:rsidRPr="0036584A">
        <w:t>;</w:t>
      </w:r>
      <w:proofErr w:type="gramEnd"/>
    </w:p>
    <w:p w14:paraId="33A1823E" w14:textId="77777777" w:rsidR="00CF180C" w:rsidRPr="0036584A" w:rsidRDefault="00CF180C" w:rsidP="00CF180C">
      <w:pPr>
        <w:pStyle w:val="B4"/>
      </w:pPr>
      <w:r w:rsidRPr="0036584A">
        <w:t>4&gt;</w:t>
      </w:r>
      <w:r w:rsidRPr="0036584A">
        <w:tab/>
        <w:t>else:</w:t>
      </w:r>
    </w:p>
    <w:p w14:paraId="560E616F" w14:textId="77777777" w:rsidR="00CF180C" w:rsidRPr="0036584A" w:rsidRDefault="00CF180C" w:rsidP="00CF180C">
      <w:pPr>
        <w:pStyle w:val="B5"/>
      </w:pPr>
      <w:r w:rsidRPr="0036584A">
        <w:t>5&gt;</w:t>
      </w:r>
      <w:r w:rsidRPr="0036584A">
        <w:tab/>
        <w:t xml:space="preserve">inform lower layers that the UE is not configured with UE-based TA measurements for the </w:t>
      </w:r>
      <w:r w:rsidRPr="0036584A">
        <w:rPr>
          <w:i/>
          <w:iCs/>
        </w:rPr>
        <w:t>LTM-</w:t>
      </w:r>
      <w:proofErr w:type="gramStart"/>
      <w:r w:rsidRPr="0036584A">
        <w:rPr>
          <w:i/>
          <w:iCs/>
        </w:rPr>
        <w:t>Candidate</w:t>
      </w:r>
      <w:r w:rsidRPr="0036584A">
        <w:t>;</w:t>
      </w:r>
      <w:proofErr w:type="gramEnd"/>
    </w:p>
    <w:p w14:paraId="00BCC229" w14:textId="77777777" w:rsidR="00CF180C" w:rsidRPr="0036584A" w:rsidRDefault="00CF180C" w:rsidP="00CF180C">
      <w:pPr>
        <w:pStyle w:val="NO"/>
      </w:pPr>
      <w:r w:rsidRPr="0036584A">
        <w:t>NOTE 0:</w:t>
      </w:r>
      <w:r w:rsidRPr="0036584A">
        <w:tab/>
        <w:t>The UE is not expected to perform UE-based TA measurements for an SpCell.</w:t>
      </w:r>
    </w:p>
    <w:p w14:paraId="64714269" w14:textId="77777777" w:rsidR="00CF180C" w:rsidRPr="0036584A" w:rsidRDefault="00CF180C" w:rsidP="00CF180C">
      <w:pPr>
        <w:pStyle w:val="B1"/>
      </w:pPr>
      <w:r w:rsidRPr="0036584A">
        <w:t>1&gt;</w:t>
      </w:r>
      <w:r w:rsidRPr="0036584A">
        <w:tab/>
        <w:t xml:space="preserve">if </w:t>
      </w:r>
      <w:r w:rsidRPr="0036584A">
        <w:rPr>
          <w:i/>
          <w:iCs/>
        </w:rPr>
        <w:t>ltm-ConfigComplete</w:t>
      </w:r>
      <w:r w:rsidRPr="0036584A">
        <w:t xml:space="preserve"> is not included within the </w:t>
      </w:r>
      <w:r w:rsidRPr="0036584A">
        <w:rPr>
          <w:i/>
          <w:iCs/>
        </w:rPr>
        <w:t>LTM-Candidate</w:t>
      </w:r>
      <w:r w:rsidRPr="0036584A">
        <w:t xml:space="preserve"> IE in </w:t>
      </w:r>
      <w:r w:rsidRPr="0036584A">
        <w:rPr>
          <w:i/>
        </w:rPr>
        <w:t>ltm-Config</w:t>
      </w:r>
      <w:r w:rsidRPr="0036584A">
        <w:rPr>
          <w:iCs/>
        </w:rPr>
        <w:t xml:space="preserve"> or </w:t>
      </w:r>
      <w:r w:rsidRPr="0036584A">
        <w:rPr>
          <w:i/>
        </w:rPr>
        <w:t>ltm-ConfigNRDC</w:t>
      </w:r>
      <w:r w:rsidRPr="0036584A">
        <w:t xml:space="preserve"> indicated by lower layers or for the selected cell in accordance with 5.3.5.18.8 or 5.3.7.3:</w:t>
      </w:r>
    </w:p>
    <w:p w14:paraId="680D93BB" w14:textId="77777777" w:rsidR="00CF180C" w:rsidRPr="0036584A" w:rsidRDefault="00CF180C" w:rsidP="00CF180C">
      <w:pPr>
        <w:pStyle w:val="B2"/>
      </w:pPr>
      <w:r w:rsidRPr="0036584A">
        <w:t>2&gt;</w:t>
      </w:r>
      <w:r w:rsidRPr="0036584A">
        <w:tab/>
        <w:t xml:space="preserve">consider </w:t>
      </w:r>
      <w:r w:rsidRPr="0036584A">
        <w:rPr>
          <w:i/>
          <w:iCs/>
        </w:rPr>
        <w:t>ltm-ReferenceConfiguration</w:t>
      </w:r>
      <w:r w:rsidRPr="0036584A">
        <w:t xml:space="preserve"> in </w:t>
      </w:r>
      <w:r w:rsidRPr="0036584A">
        <w:rPr>
          <w:i/>
        </w:rPr>
        <w:t>ltm-Config</w:t>
      </w:r>
      <w:r w:rsidRPr="0036584A">
        <w:rPr>
          <w:iCs/>
        </w:rPr>
        <w:t xml:space="preserve"> or </w:t>
      </w:r>
      <w:r w:rsidRPr="0036584A">
        <w:rPr>
          <w:i/>
        </w:rPr>
        <w:t>ltm-ConfigNRDC</w:t>
      </w:r>
      <w:r w:rsidRPr="0036584A">
        <w:rPr>
          <w:iCs/>
        </w:rPr>
        <w:t>,</w:t>
      </w:r>
      <w:r w:rsidRPr="0036584A">
        <w:t xml:space="preserve"> associated with the cell group for which the LTM cell switch procedure is triggered, to be the current UE configuration for the fields and configurations to be released by the actions above in this </w:t>
      </w:r>
      <w:proofErr w:type="gramStart"/>
      <w:r w:rsidRPr="0036584A">
        <w:t>procedure;</w:t>
      </w:r>
      <w:proofErr w:type="gramEnd"/>
    </w:p>
    <w:p w14:paraId="6BE94D37" w14:textId="77777777" w:rsidR="00CF180C" w:rsidRPr="0036584A" w:rsidRDefault="00CF180C" w:rsidP="00CF180C">
      <w:pPr>
        <w:pStyle w:val="B2"/>
        <w:rPr>
          <w:iCs/>
        </w:rPr>
      </w:pPr>
      <w:r w:rsidRPr="0036584A">
        <w:t>2&gt;</w:t>
      </w:r>
      <w:r w:rsidRPr="0036584A">
        <w:tab/>
        <w:t xml:space="preserve">if </w:t>
      </w:r>
      <w:r w:rsidRPr="0036584A">
        <w:rPr>
          <w:i/>
        </w:rPr>
        <w:t>measConfig</w:t>
      </w:r>
      <w:r w:rsidRPr="0036584A">
        <w:rPr>
          <w:iCs/>
        </w:rPr>
        <w:t xml:space="preserve"> is included within </w:t>
      </w:r>
      <w:r w:rsidRPr="0036584A">
        <w:rPr>
          <w:i/>
          <w:iCs/>
        </w:rPr>
        <w:t>ltm-ReferenceConfiguration</w:t>
      </w:r>
      <w:r w:rsidRPr="0036584A">
        <w:t xml:space="preserve"> in </w:t>
      </w:r>
      <w:r w:rsidRPr="0036584A">
        <w:rPr>
          <w:i/>
        </w:rPr>
        <w:t>ltm-Config</w:t>
      </w:r>
      <w:r w:rsidRPr="0036584A">
        <w:rPr>
          <w:iCs/>
        </w:rPr>
        <w:t xml:space="preserve"> or </w:t>
      </w:r>
      <w:r w:rsidRPr="0036584A">
        <w:rPr>
          <w:i/>
        </w:rPr>
        <w:t>ltm-</w:t>
      </w:r>
      <w:proofErr w:type="gramStart"/>
      <w:r w:rsidRPr="0036584A">
        <w:rPr>
          <w:i/>
        </w:rPr>
        <w:t>ConfigNRDC</w:t>
      </w:r>
      <w:r w:rsidRPr="0036584A">
        <w:rPr>
          <w:iCs/>
        </w:rPr>
        <w:t>;</w:t>
      </w:r>
      <w:proofErr w:type="gramEnd"/>
    </w:p>
    <w:p w14:paraId="7044207A" w14:textId="77777777" w:rsidR="00CF180C" w:rsidRPr="0036584A" w:rsidRDefault="00CF180C" w:rsidP="00CF180C">
      <w:pPr>
        <w:pStyle w:val="B3"/>
      </w:pPr>
      <w:r w:rsidRPr="0036584A">
        <w:t>3&gt;</w:t>
      </w:r>
      <w:r w:rsidRPr="0036584A">
        <w:tab/>
        <w:t xml:space="preserve">perform the measurement configuration procedure as specified in clause 5.5.2 by considering the </w:t>
      </w:r>
      <w:r w:rsidRPr="0036584A">
        <w:rPr>
          <w:i/>
        </w:rPr>
        <w:t>measConfig</w:t>
      </w:r>
      <w:r w:rsidRPr="0036584A">
        <w:rPr>
          <w:iCs/>
        </w:rPr>
        <w:t xml:space="preserve"> within </w:t>
      </w:r>
      <w:r w:rsidRPr="0036584A">
        <w:rPr>
          <w:i/>
          <w:iCs/>
        </w:rPr>
        <w:t>ltm-ReferenceConfiguration</w:t>
      </w:r>
      <w:r w:rsidRPr="0036584A">
        <w:t xml:space="preserve"> in </w:t>
      </w:r>
      <w:r w:rsidRPr="0036584A">
        <w:rPr>
          <w:i/>
        </w:rPr>
        <w:t>ltm-Config</w:t>
      </w:r>
      <w:r w:rsidRPr="0036584A">
        <w:rPr>
          <w:iCs/>
        </w:rPr>
        <w:t xml:space="preserve"> or </w:t>
      </w:r>
      <w:r w:rsidRPr="0036584A">
        <w:rPr>
          <w:i/>
        </w:rPr>
        <w:t>ltm-ConfigNRDC</w:t>
      </w:r>
      <w:r w:rsidRPr="0036584A">
        <w:rPr>
          <w:iCs/>
        </w:rPr>
        <w:t xml:space="preserve"> as the received </w:t>
      </w:r>
      <w:r w:rsidRPr="0036584A">
        <w:rPr>
          <w:i/>
        </w:rPr>
        <w:t>measConfig</w:t>
      </w:r>
      <w:r w:rsidRPr="0036584A">
        <w:rPr>
          <w:iCs/>
        </w:rPr>
        <w:t>:</w:t>
      </w:r>
    </w:p>
    <w:p w14:paraId="009EDEF0" w14:textId="77777777" w:rsidR="00CF180C" w:rsidRPr="0036584A" w:rsidRDefault="00CF180C" w:rsidP="00CF180C">
      <w:pPr>
        <w:pStyle w:val="NO"/>
      </w:pPr>
      <w:r w:rsidRPr="0036584A">
        <w:t>NOTE 1:</w:t>
      </w:r>
      <w:r w:rsidRPr="0036584A">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36584A">
        <w:rPr>
          <w:i/>
          <w:iCs/>
        </w:rPr>
        <w:t>RRCReconfiguration</w:t>
      </w:r>
      <w:r w:rsidRPr="0036584A">
        <w:t xml:space="preserve"> message which are described in clause 5.3.5.3, unless specified otherwise in this clause.</w:t>
      </w:r>
    </w:p>
    <w:p w14:paraId="69DB3EFA" w14:textId="77777777" w:rsidR="00CF180C" w:rsidRPr="0036584A" w:rsidRDefault="00CF180C" w:rsidP="00CF180C">
      <w:pPr>
        <w:pStyle w:val="B1"/>
      </w:pPr>
      <w:r w:rsidRPr="0036584A">
        <w:lastRenderedPageBreak/>
        <w:t>1&gt;</w:t>
      </w:r>
      <w:r w:rsidRPr="0036584A">
        <w:tab/>
        <w:t>if the LTM cell switch is triggered by an indication from lower layers:</w:t>
      </w:r>
    </w:p>
    <w:p w14:paraId="1B0BF9F4" w14:textId="77777777" w:rsidR="00CF180C" w:rsidRPr="0036584A" w:rsidRDefault="00CF180C" w:rsidP="00CF180C">
      <w:pPr>
        <w:pStyle w:val="B2"/>
      </w:pPr>
      <w:r w:rsidRPr="0036584A">
        <w:t>2&gt;</w:t>
      </w:r>
      <w:r w:rsidRPr="0036584A">
        <w:tab/>
        <w:t xml:space="preserve">apply the </w:t>
      </w:r>
      <w:r w:rsidRPr="0036584A">
        <w:rPr>
          <w:i/>
          <w:iCs/>
        </w:rPr>
        <w:t>RRCReconfiguration</w:t>
      </w:r>
      <w:r w:rsidRPr="0036584A">
        <w:t xml:space="preserve"> message in </w:t>
      </w:r>
      <w:r w:rsidRPr="0036584A">
        <w:rPr>
          <w:i/>
          <w:iCs/>
        </w:rPr>
        <w:t>ltm-CandidateConfig</w:t>
      </w:r>
      <w:r w:rsidRPr="0036584A">
        <w:t xml:space="preserve"> within </w:t>
      </w:r>
      <w:r w:rsidRPr="0036584A">
        <w:rPr>
          <w:i/>
          <w:iCs/>
        </w:rPr>
        <w:t>LTM-Candidate</w:t>
      </w:r>
      <w:r w:rsidRPr="0036584A">
        <w:t xml:space="preserve"> IE in </w:t>
      </w:r>
      <w:r w:rsidRPr="0036584A">
        <w:rPr>
          <w:i/>
        </w:rPr>
        <w:t>ltm-Config</w:t>
      </w:r>
      <w:r w:rsidRPr="0036584A">
        <w:t xml:space="preserve"> </w:t>
      </w:r>
      <w:r w:rsidRPr="0036584A">
        <w:rPr>
          <w:iCs/>
        </w:rPr>
        <w:t xml:space="preserve">or </w:t>
      </w:r>
      <w:r w:rsidRPr="0036584A">
        <w:rPr>
          <w:i/>
        </w:rPr>
        <w:t>ltm-ConfigNRDC</w:t>
      </w:r>
      <w:r w:rsidRPr="0036584A">
        <w:t xml:space="preserve"> identified by the LTM candidate configuration identity received from lower layers according to clause </w:t>
      </w:r>
      <w:proofErr w:type="gramStart"/>
      <w:r w:rsidRPr="0036584A">
        <w:t>5.3.5.3;</w:t>
      </w:r>
      <w:proofErr w:type="gramEnd"/>
    </w:p>
    <w:p w14:paraId="3580D19E" w14:textId="77777777" w:rsidR="00CF180C" w:rsidRPr="0036584A" w:rsidRDefault="00CF180C" w:rsidP="00CF180C">
      <w:pPr>
        <w:pStyle w:val="B1"/>
      </w:pPr>
      <w:r w:rsidRPr="0036584A">
        <w:t>1&gt;</w:t>
      </w:r>
      <w:r w:rsidRPr="0036584A">
        <w:tab/>
        <w:t>else (LTM cell switch triggered upon cell selection performed while timer T311 was running or upon the fulfilment of LTM cell switch execution conditions (as specified in clause 5.3.5.18.8)):</w:t>
      </w:r>
    </w:p>
    <w:p w14:paraId="29F67B48" w14:textId="77777777" w:rsidR="00CF180C" w:rsidRPr="0036584A" w:rsidRDefault="00CF180C" w:rsidP="00CF180C">
      <w:pPr>
        <w:pStyle w:val="B2"/>
      </w:pPr>
      <w:r w:rsidRPr="0036584A">
        <w:t>2&gt;</w:t>
      </w:r>
      <w:r w:rsidRPr="0036584A">
        <w:tab/>
        <w:t xml:space="preserve">apply the </w:t>
      </w:r>
      <w:r w:rsidRPr="0036584A">
        <w:rPr>
          <w:i/>
          <w:iCs/>
        </w:rPr>
        <w:t>RRCReconfiguration</w:t>
      </w:r>
      <w:r w:rsidRPr="0036584A">
        <w:t xml:space="preserve"> message in </w:t>
      </w:r>
      <w:r w:rsidRPr="0036584A">
        <w:rPr>
          <w:i/>
          <w:iCs/>
        </w:rPr>
        <w:t>ltm-CandidateConfig</w:t>
      </w:r>
      <w:r w:rsidRPr="0036584A">
        <w:t xml:space="preserve"> within </w:t>
      </w:r>
      <w:r w:rsidRPr="0036584A">
        <w:rPr>
          <w:i/>
          <w:iCs/>
        </w:rPr>
        <w:t>LTM-Candidate</w:t>
      </w:r>
      <w:r w:rsidRPr="0036584A">
        <w:t xml:space="preserve"> IE in </w:t>
      </w:r>
      <w:r w:rsidRPr="0036584A">
        <w:rPr>
          <w:i/>
        </w:rPr>
        <w:t>ltm-Config</w:t>
      </w:r>
      <w:r w:rsidRPr="0036584A">
        <w:t xml:space="preserve"> related to the LTM candidate configuration identity for the selected cell (i.e., in accordance with </w:t>
      </w:r>
      <w:r w:rsidRPr="0036584A">
        <w:rPr>
          <w:iCs/>
        </w:rPr>
        <w:t>5.3.5.18.8 or</w:t>
      </w:r>
      <w:r w:rsidRPr="0036584A">
        <w:t xml:space="preserve"> 5.3.7.3) according to clause </w:t>
      </w:r>
      <w:proofErr w:type="gramStart"/>
      <w:r w:rsidRPr="0036584A">
        <w:t>5.3.5.3;</w:t>
      </w:r>
      <w:proofErr w:type="gramEnd"/>
    </w:p>
    <w:p w14:paraId="6FE44DAC" w14:textId="77777777" w:rsidR="00CF180C" w:rsidRPr="0036584A" w:rsidRDefault="00CF180C" w:rsidP="00CF180C">
      <w:pPr>
        <w:pStyle w:val="B1"/>
      </w:pPr>
      <w:r w:rsidRPr="0036584A">
        <w:t>1&gt;</w:t>
      </w:r>
      <w:r w:rsidRPr="0036584A">
        <w:tab/>
        <w:t>if the LTM cell switch is triggered on the MCG:</w:t>
      </w:r>
    </w:p>
    <w:p w14:paraId="2484BB7E" w14:textId="77777777" w:rsidR="00CF180C" w:rsidRPr="0036584A" w:rsidRDefault="00CF180C" w:rsidP="00CF180C">
      <w:pPr>
        <w:pStyle w:val="B2"/>
      </w:pPr>
      <w:r w:rsidRPr="0036584A">
        <w:t>2&gt;</w:t>
      </w:r>
      <w:r w:rsidRPr="0036584A">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36584A">
        <w:rPr>
          <w:i/>
          <w:iCs/>
        </w:rPr>
        <w:t>ltm-ConfigComplete</w:t>
      </w:r>
      <w:r w:rsidRPr="0036584A">
        <w:t>);</w:t>
      </w:r>
    </w:p>
    <w:p w14:paraId="13199BEE" w14:textId="77777777" w:rsidR="00CF180C" w:rsidRPr="0036584A" w:rsidRDefault="00CF180C" w:rsidP="00CF180C">
      <w:pPr>
        <w:pStyle w:val="B1"/>
      </w:pPr>
      <w:r w:rsidRPr="0036584A">
        <w:t>1&gt;</w:t>
      </w:r>
      <w:r w:rsidRPr="0036584A">
        <w:tab/>
        <w:t>else, if the LTM cell switch is triggered on the SCG:</w:t>
      </w:r>
    </w:p>
    <w:p w14:paraId="587FB40E" w14:textId="7100E65A" w:rsidR="00CF180C" w:rsidRPr="0036584A" w:rsidRDefault="00CF180C" w:rsidP="00CF180C">
      <w:pPr>
        <w:pStyle w:val="B2"/>
      </w:pPr>
      <w:r w:rsidRPr="0036584A">
        <w:t>2&gt;</w:t>
      </w:r>
      <w:r w:rsidRPr="0036584A">
        <w:tab/>
        <w:t xml:space="preserve">release the radio bearer(s) using the secondary key and the SCG logical channel(s) that were part of the UE configuration before this LTM cell switch procedure but not part of the LTM candidate configuration either indicated by lower layers </w:t>
      </w:r>
      <w:del w:id="34" w:author="Ericsson" w:date="2025-11-06T21:40:00Z" w16du:dateUtc="2025-11-06T19:40:00Z">
        <w:r w:rsidRPr="0036584A" w:rsidDel="00CF180C">
          <w:delText xml:space="preserve">or for the selected cell in accordance with 5.3.5.18.8 or 5.3.7.3, </w:delText>
        </w:r>
      </w:del>
      <w:r w:rsidRPr="0036584A">
        <w:t xml:space="preserve">or the LTM reference configuration (in case the LTM candidate configuration does not include </w:t>
      </w:r>
      <w:r w:rsidRPr="0036584A">
        <w:rPr>
          <w:i/>
          <w:iCs/>
        </w:rPr>
        <w:t>ltm-ConfigComplete</w:t>
      </w:r>
      <w:r w:rsidRPr="0036584A">
        <w:t>);</w:t>
      </w:r>
    </w:p>
    <w:p w14:paraId="362B5893" w14:textId="77777777" w:rsidR="00CF180C" w:rsidRPr="0036584A" w:rsidRDefault="00CF180C" w:rsidP="00CF180C">
      <w:pPr>
        <w:pStyle w:val="B1"/>
        <w:rPr>
          <w:color w:val="000000" w:themeColor="text1"/>
        </w:rPr>
      </w:pPr>
      <w:r w:rsidRPr="0036584A">
        <w:t>1&gt;</w:t>
      </w:r>
      <w:r w:rsidRPr="0036584A">
        <w:tab/>
        <w:t xml:space="preserve">if </w:t>
      </w:r>
      <w:r w:rsidRPr="0036584A">
        <w:rPr>
          <w:i/>
          <w:iCs/>
          <w:color w:val="000000" w:themeColor="text1"/>
        </w:rPr>
        <w:t>ltm-ExecutionCondition</w:t>
      </w:r>
      <w:r w:rsidRPr="0036584A">
        <w:rPr>
          <w:color w:val="000000" w:themeColor="text1"/>
        </w:rPr>
        <w:t xml:space="preserve"> is configured within </w:t>
      </w:r>
      <w:r w:rsidRPr="0036584A">
        <w:t xml:space="preserve">the </w:t>
      </w:r>
      <w:r w:rsidRPr="0036584A">
        <w:rPr>
          <w:i/>
          <w:iCs/>
        </w:rPr>
        <w:t>LTM-Candidate</w:t>
      </w:r>
      <w:r w:rsidRPr="0036584A">
        <w:t xml:space="preserve"> IE for the selected LTM candidate configuration</w:t>
      </w:r>
      <w:r w:rsidRPr="0036584A">
        <w:rPr>
          <w:color w:val="000000" w:themeColor="text1"/>
        </w:rPr>
        <w:t>:</w:t>
      </w:r>
    </w:p>
    <w:p w14:paraId="37F1D0ED" w14:textId="77777777" w:rsidR="00CF180C" w:rsidRPr="0036584A" w:rsidRDefault="00CF180C" w:rsidP="00CF180C">
      <w:pPr>
        <w:pStyle w:val="B2"/>
      </w:pPr>
      <w:r w:rsidRPr="0036584A">
        <w:rPr>
          <w:rStyle w:val="B4Char"/>
        </w:rPr>
        <w:t>2</w:t>
      </w:r>
      <w:r w:rsidRPr="0036584A">
        <w:t>&gt;</w:t>
      </w:r>
      <w:r w:rsidRPr="0036584A">
        <w:tab/>
        <w:t xml:space="preserve">if the field </w:t>
      </w:r>
      <w:r w:rsidRPr="0036584A">
        <w:rPr>
          <w:i/>
          <w:iCs/>
        </w:rPr>
        <w:t>l3-Conditions</w:t>
      </w:r>
      <w:r w:rsidRPr="0036584A">
        <w:t xml:space="preserve"> is included within </w:t>
      </w:r>
      <w:r w:rsidRPr="0036584A">
        <w:rPr>
          <w:i/>
          <w:iCs/>
          <w:color w:val="000000" w:themeColor="text1"/>
        </w:rPr>
        <w:t>ltm-ExecutionCondition</w:t>
      </w:r>
      <w:r w:rsidRPr="0036584A">
        <w:rPr>
          <w:color w:val="000000" w:themeColor="text1"/>
        </w:rPr>
        <w:t>:</w:t>
      </w:r>
    </w:p>
    <w:p w14:paraId="52E8DF8D" w14:textId="77777777" w:rsidR="00CF180C" w:rsidRPr="0036584A" w:rsidRDefault="00CF180C" w:rsidP="00CF180C">
      <w:pPr>
        <w:pStyle w:val="B3"/>
      </w:pPr>
      <w:r w:rsidRPr="0036584A">
        <w:t>3&gt;</w:t>
      </w:r>
      <w:r w:rsidRPr="0036584A">
        <w:tab/>
        <w:t xml:space="preserve">perform the LTM cell switch conditions evaluation based on L3 measurements as specified in 5.3.5.18.8 according to the received </w:t>
      </w:r>
      <w:r w:rsidRPr="0036584A">
        <w:rPr>
          <w:i/>
          <w:iCs/>
          <w:color w:val="000000" w:themeColor="text1"/>
        </w:rPr>
        <w:t>ltm-ExecutionCondition</w:t>
      </w:r>
      <w:r w:rsidRPr="0036584A">
        <w:rPr>
          <w:color w:val="000000" w:themeColor="text1"/>
        </w:rPr>
        <w:t xml:space="preserve"> once this procedure is </w:t>
      </w:r>
      <w:proofErr w:type="gramStart"/>
      <w:r w:rsidRPr="0036584A">
        <w:rPr>
          <w:color w:val="000000" w:themeColor="text1"/>
        </w:rPr>
        <w:t>completed</w:t>
      </w:r>
      <w:r w:rsidRPr="0036584A">
        <w:t>;</w:t>
      </w:r>
      <w:proofErr w:type="gramEnd"/>
    </w:p>
    <w:p w14:paraId="4AD4FAB1" w14:textId="77777777" w:rsidR="00CF180C" w:rsidRPr="0036584A" w:rsidRDefault="00CF180C" w:rsidP="00CF180C">
      <w:pPr>
        <w:pStyle w:val="B2"/>
        <w:rPr>
          <w:color w:val="000000" w:themeColor="text1"/>
        </w:rPr>
      </w:pPr>
      <w:r w:rsidRPr="0036584A">
        <w:t>2&gt;</w:t>
      </w:r>
      <w:r w:rsidRPr="0036584A">
        <w:tab/>
        <w:t xml:space="preserve">else if the field </w:t>
      </w:r>
      <w:r w:rsidRPr="0036584A">
        <w:rPr>
          <w:i/>
          <w:iCs/>
        </w:rPr>
        <w:t xml:space="preserve">l1-Conditions </w:t>
      </w:r>
      <w:r w:rsidRPr="0036584A">
        <w:t xml:space="preserve">is included within </w:t>
      </w:r>
      <w:r w:rsidRPr="0036584A">
        <w:rPr>
          <w:i/>
          <w:iCs/>
          <w:color w:val="000000" w:themeColor="text1"/>
        </w:rPr>
        <w:t>ltm-ExecutionCondition</w:t>
      </w:r>
      <w:r w:rsidRPr="0036584A">
        <w:rPr>
          <w:color w:val="000000" w:themeColor="text1"/>
        </w:rPr>
        <w:t>:</w:t>
      </w:r>
    </w:p>
    <w:p w14:paraId="67A2234D" w14:textId="77777777" w:rsidR="00CF180C" w:rsidRPr="0036584A" w:rsidRDefault="00CF180C" w:rsidP="00CF180C">
      <w:pPr>
        <w:pStyle w:val="B3"/>
      </w:pPr>
      <w:r w:rsidRPr="0036584A">
        <w:t>3&gt;</w:t>
      </w:r>
      <w:r w:rsidRPr="0036584A">
        <w:tab/>
        <w:t xml:space="preserve">request lower layers to initiate the LTM cell switch conditions evaluation based on L1 measurements according to the received field </w:t>
      </w:r>
      <w:r w:rsidRPr="0036584A">
        <w:rPr>
          <w:i/>
          <w:iCs/>
        </w:rPr>
        <w:t>ltm-ExecutionCondition</w:t>
      </w:r>
      <w:r w:rsidRPr="0036584A">
        <w:t xml:space="preserve"> once this procedure is completed.</w:t>
      </w:r>
    </w:p>
    <w:p w14:paraId="23FA7AE9" w14:textId="0641365B" w:rsidR="00A51C98" w:rsidRDefault="00CF180C" w:rsidP="00CF180C">
      <w:pPr>
        <w:pStyle w:val="NO"/>
      </w:pPr>
      <w:r w:rsidRPr="0036584A">
        <w:t>NOTE 2:</w:t>
      </w:r>
      <w:r w:rsidRPr="0036584A">
        <w:tab/>
        <w:t xml:space="preserve">When </w:t>
      </w:r>
      <w:r w:rsidRPr="0036584A">
        <w:rPr>
          <w:i/>
          <w:iCs/>
        </w:rPr>
        <w:t>ltm-ConfigComplete</w:t>
      </w:r>
      <w:r w:rsidRPr="0036584A">
        <w:t xml:space="preserve"> is not included for an LTM candidate configuration, before an LTM cell switch is triggered a UE implementation may generate and store an </w:t>
      </w:r>
      <w:r w:rsidRPr="0036584A">
        <w:rPr>
          <w:i/>
          <w:iCs/>
        </w:rPr>
        <w:t>RRCReconfiguration</w:t>
      </w:r>
      <w:r w:rsidRPr="0036584A">
        <w:t xml:space="preserve"> message by applying the received LTM candidate configuration on top of the LTM reference configuration, and the stored </w:t>
      </w:r>
      <w:r w:rsidRPr="0036584A">
        <w:rPr>
          <w:i/>
          <w:iCs/>
        </w:rPr>
        <w:t>RRCReconfiguration</w:t>
      </w:r>
      <w:r w:rsidRPr="0036584A">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11420F8E" w14:textId="77777777" w:rsidR="00A51C98" w:rsidRPr="00DD4C8D" w:rsidRDefault="00A51C98" w:rsidP="00A51C9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16FA0943" w14:textId="77777777" w:rsidR="00A51C98" w:rsidRPr="00DD4C8D" w:rsidRDefault="00A51C98" w:rsidP="00DD4C8D"/>
    <w:sectPr w:rsidR="00A51C98" w:rsidRPr="00DD4C8D" w:rsidSect="00DD4C8D">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21F9" w14:textId="77777777" w:rsidR="002D159D" w:rsidRPr="00A91284" w:rsidRDefault="002D159D">
      <w:pPr>
        <w:spacing w:after="0"/>
      </w:pPr>
      <w:r w:rsidRPr="00A91284">
        <w:separator/>
      </w:r>
    </w:p>
  </w:endnote>
  <w:endnote w:type="continuationSeparator" w:id="0">
    <w:p w14:paraId="49A46268" w14:textId="77777777" w:rsidR="002D159D" w:rsidRPr="00A91284" w:rsidRDefault="002D159D">
      <w:pPr>
        <w:spacing w:after="0"/>
      </w:pPr>
      <w:r w:rsidRPr="00A91284">
        <w:continuationSeparator/>
      </w:r>
    </w:p>
  </w:endnote>
  <w:endnote w:type="continuationNotice" w:id="1">
    <w:p w14:paraId="7A5DBEEC" w14:textId="77777777" w:rsidR="002D159D" w:rsidRPr="00A91284" w:rsidRDefault="002D1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E2D6D" w14:textId="77777777" w:rsidR="002D159D" w:rsidRPr="00A91284" w:rsidRDefault="002D159D">
      <w:pPr>
        <w:spacing w:after="0"/>
      </w:pPr>
      <w:r w:rsidRPr="00A91284">
        <w:separator/>
      </w:r>
    </w:p>
  </w:footnote>
  <w:footnote w:type="continuationSeparator" w:id="0">
    <w:p w14:paraId="6417D8DC" w14:textId="77777777" w:rsidR="002D159D" w:rsidRPr="00A91284" w:rsidRDefault="002D159D">
      <w:pPr>
        <w:spacing w:after="0"/>
      </w:pPr>
      <w:r w:rsidRPr="00A91284">
        <w:continuationSeparator/>
      </w:r>
    </w:p>
  </w:footnote>
  <w:footnote w:type="continuationNotice" w:id="1">
    <w:p w14:paraId="24EDE282" w14:textId="77777777" w:rsidR="002D159D" w:rsidRPr="00A91284" w:rsidRDefault="002D1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13E"/>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1E6A"/>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19"/>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59D"/>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6BF"/>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9C7"/>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C98"/>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6A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3A"/>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80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A43"/>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473</TotalTime>
  <Pages>8</Pages>
  <Words>3363</Words>
  <Characters>19173</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38</cp:revision>
  <cp:lastPrinted>2017-05-08T10:55:00Z</cp:lastPrinted>
  <dcterms:created xsi:type="dcterms:W3CDTF">2025-10-02T22:30:00Z</dcterms:created>
  <dcterms:modified xsi:type="dcterms:W3CDTF">2025-11-07T08:59:00Z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